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361"/>
        <w:gridCol w:w="4881"/>
      </w:tblGrid>
      <w:tr w:rsidR="00F00C1C" w:rsidTr="00F00C1C">
        <w:trPr>
          <w:trHeight w:val="841"/>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
              <w:rPr>
                <w:rFonts w:ascii="TH SarabunPSK" w:hAnsi="TH SarabunPSK" w:cs="TH SarabunPSK"/>
                <w:b/>
                <w:bCs/>
                <w:cs/>
              </w:rPr>
              <w:t>รายงานการประเมินผลตนเองตามคำรับรองการปฏิบัติราชการ (รายตัวชี้วัด)</w:t>
            </w:r>
            <w:r>
              <w:t xml:space="preserve">       </w:t>
            </w:r>
            <w:r>
              <w:rPr>
                <w:rFonts w:ascii="TH SarabunPSK" w:hAnsi="TH SarabunPSK" w:cs="TH SarabunPSK"/>
                <w:b/>
                <w:bCs/>
              </w:rPr>
              <w:sym w:font="Wingdings" w:char="0071"/>
            </w:r>
            <w:r>
              <w:rPr>
                <w:rFonts w:ascii="TH SarabunPSK" w:hAnsi="TH SarabunPSK" w:cs="TH SarabunPSK"/>
                <w:b/>
                <w:bCs/>
                <w:cs/>
              </w:rPr>
              <w:t xml:space="preserve">  รอบ </w:t>
            </w:r>
            <w:r>
              <w:rPr>
                <w:rFonts w:ascii="TH SarabunPSK" w:hAnsi="TH SarabunPSK" w:cs="TH SarabunPSK"/>
                <w:b/>
                <w:bCs/>
              </w:rPr>
              <w:t xml:space="preserve"> 6</w:t>
            </w:r>
            <w:r>
              <w:rPr>
                <w:rFonts w:ascii="TH SarabunPSK" w:hAnsi="TH SarabunPSK" w:cs="TH SarabunPSK" w:hint="cs"/>
                <w:b/>
                <w:bCs/>
                <w:cs/>
              </w:rPr>
              <w:t xml:space="preserve"> เดือน</w:t>
            </w:r>
          </w:p>
          <w:p w:rsidR="00F00C1C" w:rsidRDefault="00212BDD">
            <w:pPr>
              <w:jc w:val="center"/>
              <w:rPr>
                <w:rFonts w:ascii="TH SarabunPSK" w:hAnsi="TH SarabunPSK" w:cs="TH SarabunPSK"/>
                <w:b/>
                <w:bCs/>
              </w:rPr>
            </w:pPr>
            <w:r>
              <w:pict>
                <v:shapetype id="_x0000_t32" coordsize="21600,21600" o:spt="32" o:oned="t" path="m,l21600,21600e" filled="f">
                  <v:path arrowok="t" fillok="f" o:connecttype="none"/>
                  <o:lock v:ext="edit" shapetype="t"/>
                </v:shapetype>
                <v:shape id="_x0000_s1026" type="#_x0000_t32" style="position:absolute;left:0;text-align:left;margin-left:352.65pt;margin-top:.4pt;width:11.25pt;height:9.65pt;flip:y;z-index:251658240" o:connectortype="straight" strokeweight="1pt"/>
              </w:pict>
            </w:r>
            <w:r w:rsidR="00F00C1C">
              <w:rPr>
                <w:rFonts w:ascii="TH SarabunPSK" w:hAnsi="TH SarabunPSK" w:cs="TH SarabunPSK"/>
                <w:b/>
                <w:bCs/>
              </w:rPr>
              <w:t xml:space="preserve">                                                                                           </w:t>
            </w:r>
            <w:r w:rsidR="00F00C1C">
              <w:rPr>
                <w:rFonts w:ascii="TH SarabunPSK" w:hAnsi="TH SarabunPSK" w:cs="TH SarabunPSK"/>
                <w:b/>
                <w:bCs/>
              </w:rPr>
              <w:sym w:font="Wingdings" w:char="0071"/>
            </w:r>
            <w:r w:rsidR="00F00C1C">
              <w:rPr>
                <w:rFonts w:ascii="TH SarabunPSK" w:hAnsi="TH SarabunPSK" w:cs="TH SarabunPSK"/>
                <w:b/>
                <w:bCs/>
                <w:cs/>
              </w:rPr>
              <w:t xml:space="preserve">  รอบ 12 เดือน</w:t>
            </w:r>
          </w:p>
        </w:tc>
      </w:tr>
      <w:tr w:rsidR="00F00C1C" w:rsidTr="00F00C1C">
        <w:trPr>
          <w:trHeight w:val="413"/>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b/>
                <w:bCs/>
                <w:noProof/>
              </w:rPr>
            </w:pPr>
            <w:r>
              <w:rPr>
                <w:rFonts w:ascii="TH SarabunPSK" w:hAnsi="TH SarabunPSK" w:cs="TH SarabunPSK"/>
                <w:b/>
                <w:bCs/>
                <w:cs/>
              </w:rPr>
              <w:t xml:space="preserve">ชื่อตัวชี้วัดที่ </w:t>
            </w:r>
            <w:r w:rsidR="00BE6EDB">
              <w:rPr>
                <w:rFonts w:ascii="TH SarabunPSK" w:hAnsi="TH SarabunPSK" w:cs="TH SarabunPSK"/>
                <w:b/>
                <w:bCs/>
              </w:rPr>
              <w:t>6</w:t>
            </w:r>
            <w:r>
              <w:rPr>
                <w:rFonts w:ascii="TH SarabunPSK" w:hAnsi="TH SarabunPSK" w:cs="TH SarabunPSK" w:hint="cs"/>
                <w:b/>
                <w:bCs/>
                <w:cs/>
              </w:rPr>
              <w:t xml:space="preserve"> </w:t>
            </w:r>
            <w:r>
              <w:rPr>
                <w:rFonts w:ascii="TH SarabunPSK" w:hAnsi="TH SarabunPSK" w:cs="TH SarabunPSK"/>
                <w:b/>
                <w:bCs/>
              </w:rPr>
              <w:t xml:space="preserve">: </w:t>
            </w:r>
            <w:r>
              <w:rPr>
                <w:rFonts w:ascii="TH SarabunPSK" w:hAnsi="TH SarabunPSK" w:cs="TH SarabunPSK" w:hint="cs"/>
                <w:b/>
                <w:bCs/>
                <w:color w:val="000000" w:themeColor="text1"/>
                <w:cs/>
              </w:rPr>
              <w:t>การ</w:t>
            </w:r>
            <w:r w:rsidR="00BE6EDB">
              <w:rPr>
                <w:rFonts w:ascii="TH SarabunPSK" w:hAnsi="TH SarabunPSK" w:cs="TH SarabunPSK" w:hint="cs"/>
                <w:b/>
                <w:bCs/>
                <w:color w:val="000000" w:themeColor="text1"/>
                <w:cs/>
              </w:rPr>
              <w:t>พัฒนาประสิทธิภาพระบบสารสนเทศภาครัฐ</w:t>
            </w:r>
            <w:r>
              <w:rPr>
                <w:rFonts w:ascii="TH SarabunPSK" w:hAnsi="TH SarabunPSK" w:cs="TH SarabunPSK" w:hint="cs"/>
                <w:b/>
                <w:bCs/>
                <w:noProof/>
                <w:cs/>
              </w:rPr>
              <w:t xml:space="preserve"> (ร้อยละ 5)</w:t>
            </w:r>
          </w:p>
        </w:tc>
      </w:tr>
      <w:tr w:rsidR="00F00C1C" w:rsidTr="00F00C1C">
        <w:trPr>
          <w:trHeight w:val="419"/>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b/>
                <w:bCs/>
              </w:rPr>
            </w:pPr>
            <w:r>
              <w:rPr>
                <w:rFonts w:ascii="TH SarabunPSK" w:hAnsi="TH SarabunPSK" w:cs="TH SarabunPSK"/>
                <w:b/>
                <w:bCs/>
                <w:cs/>
              </w:rPr>
              <w:t xml:space="preserve">ผู้กำกับดูแลตัวชี้วัด </w:t>
            </w:r>
            <w:r>
              <w:rPr>
                <w:rFonts w:ascii="TH SarabunPSK" w:hAnsi="TH SarabunPSK" w:cs="TH SarabunPSK"/>
                <w:b/>
                <w:bCs/>
              </w:rPr>
              <w:t xml:space="preserve">: </w:t>
            </w:r>
            <w:r>
              <w:rPr>
                <w:rFonts w:ascii="TH SarabunPSK" w:hAnsi="TH SarabunPSK" w:cs="TH SarabunPSK"/>
                <w:cs/>
              </w:rPr>
              <w:t>นาย</w:t>
            </w:r>
            <w:r w:rsidR="00BE6EDB">
              <w:rPr>
                <w:rFonts w:ascii="TH SarabunPSK" w:hAnsi="TH SarabunPSK" w:cs="TH SarabunPSK" w:hint="cs"/>
                <w:cs/>
              </w:rPr>
              <w:t>จุล</w:t>
            </w:r>
            <w:proofErr w:type="spellStart"/>
            <w:r w:rsidR="00BE6EDB">
              <w:rPr>
                <w:rFonts w:ascii="TH SarabunPSK" w:hAnsi="TH SarabunPSK" w:cs="TH SarabunPSK" w:hint="cs"/>
                <w:cs/>
              </w:rPr>
              <w:t>พงษ์</w:t>
            </w:r>
            <w:proofErr w:type="spellEnd"/>
            <w:r w:rsidR="00BE6EDB">
              <w:rPr>
                <w:rFonts w:ascii="TH SarabunPSK" w:hAnsi="TH SarabunPSK" w:cs="TH SarabunPSK" w:hint="cs"/>
                <w:cs/>
              </w:rPr>
              <w:t xml:space="preserve"> ทวีศรี </w:t>
            </w:r>
            <w:r>
              <w:rPr>
                <w:rFonts w:ascii="TH SarabunPSK" w:hAnsi="TH SarabunPSK" w:cs="TH SarabunPSK"/>
                <w:cs/>
              </w:rPr>
              <w:t>(</w:t>
            </w:r>
            <w:proofErr w:type="spellStart"/>
            <w:r w:rsidR="00BE6EDB">
              <w:rPr>
                <w:rFonts w:ascii="TH SarabunPSK" w:hAnsi="TH SarabunPSK" w:cs="TH SarabunPSK" w:hint="cs"/>
                <w:cs/>
              </w:rPr>
              <w:t>ร</w:t>
            </w:r>
            <w:r>
              <w:rPr>
                <w:rFonts w:ascii="TH SarabunPSK" w:hAnsi="TH SarabunPSK" w:cs="TH SarabunPSK"/>
                <w:cs/>
              </w:rPr>
              <w:t>รอ</w:t>
            </w:r>
            <w:proofErr w:type="spellEnd"/>
            <w:r>
              <w:rPr>
                <w:rFonts w:ascii="TH SarabunPSK" w:hAnsi="TH SarabunPSK" w:cs="TH SarabunPSK"/>
                <w:cs/>
              </w:rPr>
              <w:t>.)</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cs/>
              </w:rPr>
            </w:pPr>
            <w:r>
              <w:rPr>
                <w:rFonts w:ascii="TH SarabunPSK" w:hAnsi="TH SarabunPSK" w:cs="TH SarabunPSK"/>
                <w:b/>
                <w:bCs/>
                <w:cs/>
              </w:rPr>
              <w:t xml:space="preserve">ผู้จัดเก็บข้อมูล </w:t>
            </w:r>
            <w:r>
              <w:rPr>
                <w:rFonts w:ascii="TH SarabunPSK" w:hAnsi="TH SarabunPSK" w:cs="TH SarabunPSK"/>
                <w:b/>
                <w:bCs/>
              </w:rPr>
              <w:t>:</w:t>
            </w:r>
            <w:r>
              <w:rPr>
                <w:rFonts w:ascii="TH SarabunPSK" w:hAnsi="TH SarabunPSK" w:cs="TH SarabunPSK"/>
              </w:rPr>
              <w:t xml:space="preserve"> </w:t>
            </w:r>
            <w:r>
              <w:rPr>
                <w:rFonts w:ascii="TH SarabunPSK" w:hAnsi="TH SarabunPSK" w:cs="TH SarabunPSK" w:hint="cs"/>
                <w:cs/>
              </w:rPr>
              <w:t>นาย</w:t>
            </w:r>
            <w:r w:rsidR="00BE6EDB">
              <w:rPr>
                <w:rFonts w:ascii="TH SarabunPSK" w:hAnsi="TH SarabunPSK" w:cs="TH SarabunPSK" w:hint="cs"/>
                <w:cs/>
              </w:rPr>
              <w:t>สันติ สิทธิเลิศพิศาล</w:t>
            </w:r>
            <w:r>
              <w:rPr>
                <w:rFonts w:ascii="TH SarabunPSK" w:hAnsi="TH SarabunPSK" w:cs="TH SarabunPSK" w:hint="cs"/>
                <w:cs/>
              </w:rPr>
              <w:t xml:space="preserve"> (ผอ. </w:t>
            </w:r>
            <w:proofErr w:type="spellStart"/>
            <w:r w:rsidR="00BE6EDB">
              <w:rPr>
                <w:rFonts w:ascii="TH SarabunPSK" w:hAnsi="TH SarabunPSK" w:cs="TH SarabunPSK" w:hint="cs"/>
                <w:cs/>
              </w:rPr>
              <w:t>ศสร</w:t>
            </w:r>
            <w:proofErr w:type="spellEnd"/>
            <w:r>
              <w:rPr>
                <w:rFonts w:ascii="TH SarabunPSK" w:hAnsi="TH SarabunPSK" w:cs="TH SarabunPSK" w:hint="cs"/>
                <w:cs/>
              </w:rPr>
              <w:t>.)</w:t>
            </w:r>
          </w:p>
        </w:tc>
      </w:tr>
      <w:tr w:rsidR="00F00C1C" w:rsidTr="00F00C1C">
        <w:trPr>
          <w:trHeight w:val="411"/>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BE6EDB">
              <w:rPr>
                <w:rFonts w:ascii="TH SarabunPSK" w:hAnsi="TH SarabunPSK" w:cs="TH SarabunPSK"/>
              </w:rPr>
              <w:t>4115-6</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BE6EDB">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BE6EDB">
              <w:rPr>
                <w:rFonts w:ascii="TH SarabunPSK" w:hAnsi="TH SarabunPSK" w:cs="TH SarabunPSK" w:hint="cs"/>
                <w:cs/>
              </w:rPr>
              <w:t>3095</w:t>
            </w:r>
          </w:p>
        </w:tc>
      </w:tr>
      <w:tr w:rsidR="00F00C1C" w:rsidTr="00BE6EDB">
        <w:trPr>
          <w:trHeight w:val="984"/>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คำอธิบาย </w:t>
            </w:r>
            <w:r>
              <w:rPr>
                <w:rFonts w:ascii="TH SarabunPSK" w:hAnsi="TH SarabunPSK" w:cs="TH SarabunPSK"/>
                <w:b/>
                <w:bCs/>
              </w:rPr>
              <w:t>:</w:t>
            </w:r>
          </w:p>
          <w:p w:rsidR="00F00C1C" w:rsidRDefault="003D2B24" w:rsidP="003D2B24">
            <w:pPr>
              <w:rPr>
                <w:rFonts w:ascii="TH SarabunPSK" w:hAnsi="TH SarabunPSK" w:cs="TH SarabunPSK"/>
              </w:rPr>
            </w:pPr>
            <w:r>
              <w:rPr>
                <w:rFonts w:ascii="TH SarabunPSK" w:hAnsi="TH SarabunPSK" w:cs="TH SarabunPSK" w:hint="cs"/>
                <w:cs/>
              </w:rPr>
              <w:t xml:space="preserve">                -เพื่อยกระดับการให้บริการประชาชน โดยการพัฒนาประสิทธิภาพระบบสารสนเทศของส่วนราชการอย่างต่อเนื่อง</w:t>
            </w:r>
          </w:p>
          <w:p w:rsidR="003D2B24" w:rsidRDefault="003D2B24" w:rsidP="003D2B24">
            <w:pPr>
              <w:rPr>
                <w:rFonts w:ascii="TH SarabunPSK" w:hAnsi="TH SarabunPSK" w:cs="TH SarabunPSK"/>
              </w:rPr>
            </w:pPr>
            <w:r>
              <w:rPr>
                <w:rFonts w:ascii="TH SarabunPSK" w:hAnsi="TH SarabunPSK" w:cs="TH SarabunPSK" w:hint="cs"/>
                <w:cs/>
              </w:rPr>
              <w:t xml:space="preserve">                -เป็นการสำรวจเว็บไซต์ของหน่วยงานภาครัฐให้มีมาตรฐานตรงตามการจัดอันดับมาตรฐานเว็บไซต์ขององค์กรสหประชาชาติ </w:t>
            </w:r>
            <w:r>
              <w:rPr>
                <w:rFonts w:ascii="TH SarabunPSK" w:hAnsi="TH SarabunPSK" w:cs="TH SarabunPSK"/>
              </w:rPr>
              <w:t xml:space="preserve">(United Nation : UN) </w:t>
            </w:r>
            <w:r>
              <w:rPr>
                <w:rFonts w:ascii="TH SarabunPSK" w:hAnsi="TH SarabunPSK" w:cs="TH SarabunPSK" w:hint="cs"/>
                <w:cs/>
              </w:rPr>
              <w:t>เพื่อนำไปพัฒนาและปรับปรุงเว็บไซต์ของหน่วยงานให้ไปสู่ระดับการให้บริการที่ดี และเป็นการยกระดับการพัฒนารัฐบาลอิเล็กทรอนิกส์ในภาพรวมของประเทศ โดยมาตรฐานเว็บไซต์สามารถดาวน์โหลด</w:t>
            </w:r>
            <w:r w:rsidR="00212BDD">
              <w:rPr>
                <w:rFonts w:ascii="TH SarabunPSK" w:hAnsi="TH SarabunPSK" w:cs="TH SarabunPSK" w:hint="cs"/>
                <w:cs/>
              </w:rPr>
              <w:t xml:space="preserve">ได้ที่ </w:t>
            </w:r>
            <w:hyperlink r:id="rId5" w:history="1">
              <w:r w:rsidR="00212BDD" w:rsidRPr="00735C68">
                <w:rPr>
                  <w:rStyle w:val="a6"/>
                  <w:rFonts w:ascii="TH SarabunPSK" w:hAnsi="TH SarabunPSK" w:cs="TH SarabunPSK"/>
                </w:rPr>
                <w:t>www.ega.or.th/th/profile/888/</w:t>
              </w:r>
            </w:hyperlink>
            <w:r w:rsidR="00212BDD">
              <w:rPr>
                <w:rFonts w:ascii="TH SarabunPSK" w:hAnsi="TH SarabunPSK" w:cs="TH SarabunPSK"/>
              </w:rPr>
              <w:t xml:space="preserve"> </w:t>
            </w:r>
          </w:p>
          <w:p w:rsidR="00212BDD" w:rsidRPr="003D2B24" w:rsidRDefault="00212BDD" w:rsidP="003D2B24">
            <w:pPr>
              <w:rPr>
                <w:rFonts w:ascii="TH SarabunPSK" w:hAnsi="TH SarabunPSK" w:cs="TH SarabunPSK" w:hint="cs"/>
                <w:cs/>
              </w:rPr>
            </w:pPr>
            <w:r>
              <w:rPr>
                <w:rFonts w:ascii="TH SarabunPSK" w:hAnsi="TH SarabunPSK" w:cs="TH SarabunPSK"/>
              </w:rPr>
              <w:t xml:space="preserve">                -</w:t>
            </w:r>
            <w:r>
              <w:rPr>
                <w:rFonts w:ascii="TH SarabunPSK" w:hAnsi="TH SarabunPSK" w:cs="TH SarabunPSK" w:hint="cs"/>
                <w:cs/>
              </w:rPr>
              <w:t>หน่วยงานภาครัฐ หมายถึง ส่วนราชการระดับกรม จำนวน 148 ส่วนราชการ</w:t>
            </w:r>
            <w:bookmarkStart w:id="0" w:name="_GoBack"/>
            <w:bookmarkEnd w:id="0"/>
          </w:p>
        </w:tc>
      </w:tr>
      <w:tr w:rsidR="00F00C1C" w:rsidTr="00BE6EDB">
        <w:trPr>
          <w:trHeight w:val="2259"/>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ข้อมูลผลการดำเนินงาน </w:t>
            </w:r>
            <w:r>
              <w:rPr>
                <w:rFonts w:ascii="TH SarabunPSK" w:hAnsi="TH SarabunPSK" w:cs="TH SarabunPSK"/>
                <w:b/>
                <w:bCs/>
              </w:rPr>
              <w:t xml:space="preserve">: </w:t>
            </w:r>
          </w:p>
          <w:tbl>
            <w:tblPr>
              <w:tblpPr w:leftFromText="180" w:rightFromText="180" w:bottomFromText="200" w:vertAnchor="text" w:horzAnchor="margin" w:tblpXSpec="center" w:tblpY="19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76"/>
              <w:gridCol w:w="1417"/>
              <w:gridCol w:w="1276"/>
              <w:gridCol w:w="1276"/>
              <w:gridCol w:w="1276"/>
            </w:tblGrid>
            <w:tr w:rsidR="00F00C1C" w:rsidRPr="00431B80">
              <w:trPr>
                <w:trHeight w:val="41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ตัวชี้วัด</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ผลการดำเนินงาน ปีงบประมาณ  พ.ศ.</w:t>
                  </w:r>
                </w:p>
              </w:tc>
              <w:tc>
                <w:tcPr>
                  <w:tcW w:w="2552" w:type="dxa"/>
                  <w:gridSpan w:val="2"/>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ร้อยละที่เพิ่มขึ้น</w:t>
                  </w:r>
                  <w:r w:rsidRPr="00431B80">
                    <w:rPr>
                      <w:rFonts w:ascii="TH SarabunPSK" w:hAnsi="TH SarabunPSK" w:cs="TH SarabunPSK"/>
                      <w:b/>
                      <w:bCs/>
                      <w:sz w:val="28"/>
                      <w:szCs w:val="28"/>
                    </w:rPr>
                    <w:t xml:space="preserve">       </w:t>
                  </w:r>
                </w:p>
              </w:tc>
            </w:tr>
            <w:tr w:rsidR="00F00C1C" w:rsidRPr="00431B8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rPr>
                      <w:rFonts w:ascii="TH SarabunPSK" w:hAnsi="TH SarabunPSK" w:cs="TH SarabunPSK"/>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7</w:t>
                  </w:r>
                </w:p>
              </w:tc>
              <w:tc>
                <w:tcPr>
                  <w:tcW w:w="1417"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9</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59</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F10EF2" w:rsidRDefault="00BE6EDB" w:rsidP="00431B80">
                  <w:pPr>
                    <w:spacing w:after="0" w:line="240" w:lineRule="auto"/>
                    <w:rPr>
                      <w:rFonts w:ascii="TH SarabunPSK" w:hAnsi="TH SarabunPSK" w:cs="TH SarabunPSK"/>
                      <w:sz w:val="28"/>
                      <w:szCs w:val="28"/>
                      <w:cs/>
                    </w:rPr>
                  </w:pPr>
                  <w:r w:rsidRPr="00F10EF2">
                    <w:rPr>
                      <w:rFonts w:ascii="TH SarabunPSK" w:hAnsi="TH SarabunPSK" w:cs="TH SarabunPSK" w:hint="cs"/>
                      <w:sz w:val="28"/>
                      <w:szCs w:val="28"/>
                      <w:cs/>
                    </w:rPr>
                    <w:t>การพัฒนาประสิทธิภาพระบบสารสนเทศภาครัฐ</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F10EF2"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ระดับ 5</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F10EF2"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ระดับ 5</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bl>
          <w:p w:rsidR="00F00C1C" w:rsidRDefault="00F00C1C"/>
        </w:tc>
      </w:tr>
      <w:tr w:rsidR="00F00C1C" w:rsidTr="00F10EF2">
        <w:trPr>
          <w:trHeight w:val="1399"/>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เกณฑ์การให้คะแนน </w:t>
            </w:r>
            <w:r>
              <w:rPr>
                <w:rFonts w:ascii="TH SarabunPSK" w:hAnsi="TH SarabunPSK" w:cs="TH SarabunPSK"/>
                <w:b/>
                <w:bCs/>
              </w:rPr>
              <w:t>:</w:t>
            </w:r>
          </w:p>
          <w:p w:rsidR="003D2B24" w:rsidRPr="003D2B24" w:rsidRDefault="003D2B24">
            <w:pPr>
              <w:rPr>
                <w:rFonts w:ascii="TH SarabunPSK" w:hAnsi="TH SarabunPSK" w:cs="TH SarabunPSK" w:hint="cs"/>
              </w:rPr>
            </w:pPr>
            <w:r w:rsidRPr="003D2B24">
              <w:rPr>
                <w:rFonts w:ascii="TH SarabunPSK" w:hAnsi="TH SarabunPSK" w:cs="TH SarabunPSK" w:hint="cs"/>
                <w:cs/>
              </w:rPr>
              <w:t>ช่วงการปรับเกณฑ์การให้คะแนน +/- ร้อยละ 5 ต่อ 1 คะแนน โดยกำหนดเกณฑ์การให้คะแนน ดังนี้</w:t>
            </w:r>
          </w:p>
          <w:p w:rsidR="00F41A03" w:rsidRPr="00F41A03" w:rsidRDefault="00F41A03">
            <w:pPr>
              <w:rPr>
                <w:rFonts w:ascii="TH SarabunPSK" w:hAnsi="TH SarabunPSK" w:cs="TH SarabunPSK"/>
                <w:b/>
                <w:bCs/>
                <w:sz w:val="12"/>
                <w:szCs w:val="12"/>
              </w:rPr>
            </w:pPr>
          </w:p>
          <w:tbl>
            <w:tblPr>
              <w:tblStyle w:val="a3"/>
              <w:tblW w:w="0" w:type="auto"/>
              <w:tblLook w:val="04A0" w:firstRow="1" w:lastRow="0" w:firstColumn="1" w:lastColumn="0" w:noHBand="0" w:noVBand="1"/>
            </w:tblPr>
            <w:tblGrid>
              <w:gridCol w:w="846"/>
              <w:gridCol w:w="8165"/>
            </w:tblGrid>
            <w:tr w:rsidR="003D2B24" w:rsidTr="003D2B24">
              <w:tc>
                <w:tcPr>
                  <w:tcW w:w="846" w:type="dxa"/>
                </w:tcPr>
                <w:p w:rsidR="003D2B24" w:rsidRDefault="003D2B24" w:rsidP="00F10EF2">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ระดับ</w:t>
                  </w:r>
                </w:p>
              </w:tc>
              <w:tc>
                <w:tcPr>
                  <w:tcW w:w="8165" w:type="dxa"/>
                </w:tcPr>
                <w:p w:rsidR="003D2B24" w:rsidRDefault="003D2B24" w:rsidP="00F10EF2">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เกณฑ์การให้คะแนน</w:t>
                  </w:r>
                </w:p>
              </w:tc>
            </w:tr>
            <w:tr w:rsidR="003D2B24" w:rsidTr="003D2B24">
              <w:tc>
                <w:tcPr>
                  <w:tcW w:w="846" w:type="dxa"/>
                </w:tcPr>
                <w:p w:rsidR="003D2B24" w:rsidRDefault="003D2B24" w:rsidP="00F10EF2">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1</w:t>
                  </w:r>
                </w:p>
              </w:tc>
              <w:tc>
                <w:tcPr>
                  <w:tcW w:w="8165" w:type="dxa"/>
                </w:tcPr>
                <w:p w:rsidR="003D2B24" w:rsidRPr="003D2B24" w:rsidRDefault="003D2B24" w:rsidP="003D2B24">
                  <w:pPr>
                    <w:autoSpaceDE w:val="0"/>
                    <w:autoSpaceDN w:val="0"/>
                    <w:adjustRightInd w:val="0"/>
                    <w:spacing w:line="216" w:lineRule="auto"/>
                    <w:ind w:right="-289"/>
                    <w:rPr>
                      <w:rFonts w:ascii="TH SarabunPSK" w:eastAsia="MS Mincho" w:hAnsi="TH SarabunPSK" w:cs="TH SarabunPSK" w:hint="cs"/>
                      <w:spacing w:val="-6"/>
                      <w:cs/>
                    </w:rPr>
                  </w:pPr>
                  <w:r>
                    <w:rPr>
                      <w:rFonts w:ascii="TH SarabunPSK" w:eastAsia="MS Mincho" w:hAnsi="TH SarabunPSK" w:cs="TH SarabunPSK" w:hint="cs"/>
                      <w:spacing w:val="-6"/>
                      <w:cs/>
                    </w:rPr>
                    <w:t xml:space="preserve">มีผลคะแนนเฉลี่ยในภาพรวมจากการสำรวจเว็บไซต์ตามเกณฑ์มาตรฐานของกระทรวง </w:t>
                  </w:r>
                  <w:r>
                    <w:rPr>
                      <w:rFonts w:ascii="TH SarabunPSK" w:eastAsia="MS Mincho" w:hAnsi="TH SarabunPSK" w:cs="TH SarabunPSK"/>
                      <w:spacing w:val="-6"/>
                    </w:rPr>
                    <w:t xml:space="preserve">ICT </w:t>
                  </w:r>
                  <w:r>
                    <w:rPr>
                      <w:rFonts w:ascii="TH SarabunPSK" w:eastAsia="MS Mincho" w:hAnsi="TH SarabunPSK" w:cs="TH SarabunPSK" w:hint="cs"/>
                      <w:spacing w:val="-6"/>
                      <w:cs/>
                    </w:rPr>
                    <w:t>ร้อยละ 40</w:t>
                  </w:r>
                </w:p>
              </w:tc>
            </w:tr>
            <w:tr w:rsidR="003D2B24" w:rsidTr="003D2B24">
              <w:tc>
                <w:tcPr>
                  <w:tcW w:w="846" w:type="dxa"/>
                </w:tcPr>
                <w:p w:rsidR="003D2B24" w:rsidRDefault="003D2B24" w:rsidP="003D2B24">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2</w:t>
                  </w:r>
                </w:p>
              </w:tc>
              <w:tc>
                <w:tcPr>
                  <w:tcW w:w="8165" w:type="dxa"/>
                </w:tcPr>
                <w:p w:rsidR="003D2B24" w:rsidRPr="003D2B24" w:rsidRDefault="003D2B24" w:rsidP="003D2B24">
                  <w:pPr>
                    <w:autoSpaceDE w:val="0"/>
                    <w:autoSpaceDN w:val="0"/>
                    <w:adjustRightInd w:val="0"/>
                    <w:spacing w:line="216" w:lineRule="auto"/>
                    <w:ind w:right="-289"/>
                    <w:rPr>
                      <w:rFonts w:ascii="TH SarabunPSK" w:eastAsia="MS Mincho" w:hAnsi="TH SarabunPSK" w:cs="TH SarabunPSK" w:hint="cs"/>
                      <w:spacing w:val="-6"/>
                      <w:cs/>
                    </w:rPr>
                  </w:pPr>
                  <w:r>
                    <w:rPr>
                      <w:rFonts w:ascii="TH SarabunPSK" w:eastAsia="MS Mincho" w:hAnsi="TH SarabunPSK" w:cs="TH SarabunPSK" w:hint="cs"/>
                      <w:spacing w:val="-6"/>
                      <w:cs/>
                    </w:rPr>
                    <w:t xml:space="preserve">มีผลคะแนนเฉลี่ยในภาพรวมจากการสำรวจเว็บไซต์ตามเกณฑ์มาตรฐานของกระทรวง </w:t>
                  </w:r>
                  <w:r>
                    <w:rPr>
                      <w:rFonts w:ascii="TH SarabunPSK" w:eastAsia="MS Mincho" w:hAnsi="TH SarabunPSK" w:cs="TH SarabunPSK"/>
                      <w:spacing w:val="-6"/>
                    </w:rPr>
                    <w:t xml:space="preserve">ICT </w:t>
                  </w:r>
                  <w:r>
                    <w:rPr>
                      <w:rFonts w:ascii="TH SarabunPSK" w:eastAsia="MS Mincho" w:hAnsi="TH SarabunPSK" w:cs="TH SarabunPSK" w:hint="cs"/>
                      <w:spacing w:val="-6"/>
                      <w:cs/>
                    </w:rPr>
                    <w:t>ร้อยละ 45</w:t>
                  </w:r>
                </w:p>
              </w:tc>
            </w:tr>
            <w:tr w:rsidR="003D2B24" w:rsidTr="003D2B24">
              <w:tc>
                <w:tcPr>
                  <w:tcW w:w="846" w:type="dxa"/>
                </w:tcPr>
                <w:p w:rsidR="003D2B24" w:rsidRDefault="003D2B24" w:rsidP="003D2B24">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3</w:t>
                  </w:r>
                </w:p>
              </w:tc>
              <w:tc>
                <w:tcPr>
                  <w:tcW w:w="8165" w:type="dxa"/>
                </w:tcPr>
                <w:p w:rsidR="003D2B24" w:rsidRPr="003D2B24" w:rsidRDefault="003D2B24" w:rsidP="003D2B24">
                  <w:pPr>
                    <w:autoSpaceDE w:val="0"/>
                    <w:autoSpaceDN w:val="0"/>
                    <w:adjustRightInd w:val="0"/>
                    <w:spacing w:line="216" w:lineRule="auto"/>
                    <w:ind w:right="-289"/>
                    <w:rPr>
                      <w:rFonts w:ascii="TH SarabunPSK" w:eastAsia="MS Mincho" w:hAnsi="TH SarabunPSK" w:cs="TH SarabunPSK" w:hint="cs"/>
                      <w:spacing w:val="-6"/>
                      <w:cs/>
                    </w:rPr>
                  </w:pPr>
                  <w:r>
                    <w:rPr>
                      <w:rFonts w:ascii="TH SarabunPSK" w:eastAsia="MS Mincho" w:hAnsi="TH SarabunPSK" w:cs="TH SarabunPSK" w:hint="cs"/>
                      <w:spacing w:val="-6"/>
                      <w:cs/>
                    </w:rPr>
                    <w:t xml:space="preserve">มีผลคะแนนเฉลี่ยในภาพรวมจากการสำรวจเว็บไซต์ตามเกณฑ์มาตรฐานของกระทรวง </w:t>
                  </w:r>
                  <w:r>
                    <w:rPr>
                      <w:rFonts w:ascii="TH SarabunPSK" w:eastAsia="MS Mincho" w:hAnsi="TH SarabunPSK" w:cs="TH SarabunPSK"/>
                      <w:spacing w:val="-6"/>
                    </w:rPr>
                    <w:t xml:space="preserve">ICT </w:t>
                  </w:r>
                  <w:r>
                    <w:rPr>
                      <w:rFonts w:ascii="TH SarabunPSK" w:eastAsia="MS Mincho" w:hAnsi="TH SarabunPSK" w:cs="TH SarabunPSK" w:hint="cs"/>
                      <w:spacing w:val="-6"/>
                      <w:cs/>
                    </w:rPr>
                    <w:t>ร้อยละ 50</w:t>
                  </w:r>
                </w:p>
              </w:tc>
            </w:tr>
            <w:tr w:rsidR="003D2B24" w:rsidTr="003D2B24">
              <w:tc>
                <w:tcPr>
                  <w:tcW w:w="846" w:type="dxa"/>
                </w:tcPr>
                <w:p w:rsidR="003D2B24" w:rsidRDefault="003D2B24" w:rsidP="003D2B24">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4</w:t>
                  </w:r>
                </w:p>
              </w:tc>
              <w:tc>
                <w:tcPr>
                  <w:tcW w:w="8165" w:type="dxa"/>
                </w:tcPr>
                <w:p w:rsidR="003D2B24" w:rsidRPr="003D2B24" w:rsidRDefault="003D2B24" w:rsidP="003D2B24">
                  <w:pPr>
                    <w:autoSpaceDE w:val="0"/>
                    <w:autoSpaceDN w:val="0"/>
                    <w:adjustRightInd w:val="0"/>
                    <w:spacing w:line="216" w:lineRule="auto"/>
                    <w:ind w:right="-289"/>
                    <w:rPr>
                      <w:rFonts w:ascii="TH SarabunPSK" w:eastAsia="MS Mincho" w:hAnsi="TH SarabunPSK" w:cs="TH SarabunPSK" w:hint="cs"/>
                      <w:spacing w:val="-6"/>
                      <w:cs/>
                    </w:rPr>
                  </w:pPr>
                  <w:r>
                    <w:rPr>
                      <w:rFonts w:ascii="TH SarabunPSK" w:eastAsia="MS Mincho" w:hAnsi="TH SarabunPSK" w:cs="TH SarabunPSK" w:hint="cs"/>
                      <w:spacing w:val="-6"/>
                      <w:cs/>
                    </w:rPr>
                    <w:t xml:space="preserve">มีผลคะแนนเฉลี่ยในภาพรวมจากการสำรวจเว็บไซต์ตามเกณฑ์มาตรฐานของกระทรวง </w:t>
                  </w:r>
                  <w:r>
                    <w:rPr>
                      <w:rFonts w:ascii="TH SarabunPSK" w:eastAsia="MS Mincho" w:hAnsi="TH SarabunPSK" w:cs="TH SarabunPSK"/>
                      <w:spacing w:val="-6"/>
                    </w:rPr>
                    <w:t xml:space="preserve">ICT </w:t>
                  </w:r>
                  <w:r>
                    <w:rPr>
                      <w:rFonts w:ascii="TH SarabunPSK" w:eastAsia="MS Mincho" w:hAnsi="TH SarabunPSK" w:cs="TH SarabunPSK" w:hint="cs"/>
                      <w:spacing w:val="-6"/>
                      <w:cs/>
                    </w:rPr>
                    <w:t>ร้อยละ 55</w:t>
                  </w:r>
                </w:p>
              </w:tc>
            </w:tr>
            <w:tr w:rsidR="003D2B24" w:rsidTr="003D2B24">
              <w:tc>
                <w:tcPr>
                  <w:tcW w:w="846" w:type="dxa"/>
                </w:tcPr>
                <w:p w:rsidR="003D2B24" w:rsidRDefault="003D2B24" w:rsidP="003D2B24">
                  <w:pPr>
                    <w:autoSpaceDE w:val="0"/>
                    <w:autoSpaceDN w:val="0"/>
                    <w:adjustRightInd w:val="0"/>
                    <w:spacing w:line="216" w:lineRule="auto"/>
                    <w:ind w:right="-289"/>
                    <w:jc w:val="center"/>
                    <w:rPr>
                      <w:rFonts w:ascii="TH SarabunPSK" w:eastAsia="MS Mincho" w:hAnsi="TH SarabunPSK" w:cs="TH SarabunPSK"/>
                      <w:spacing w:val="-6"/>
                    </w:rPr>
                  </w:pPr>
                  <w:r>
                    <w:rPr>
                      <w:rFonts w:ascii="TH SarabunPSK" w:eastAsia="MS Mincho" w:hAnsi="TH SarabunPSK" w:cs="TH SarabunPSK" w:hint="cs"/>
                      <w:spacing w:val="-6"/>
                      <w:cs/>
                    </w:rPr>
                    <w:t>5</w:t>
                  </w:r>
                </w:p>
              </w:tc>
              <w:tc>
                <w:tcPr>
                  <w:tcW w:w="8165" w:type="dxa"/>
                </w:tcPr>
                <w:p w:rsidR="003D2B24" w:rsidRPr="003D2B24" w:rsidRDefault="003D2B24" w:rsidP="003D2B24">
                  <w:pPr>
                    <w:autoSpaceDE w:val="0"/>
                    <w:autoSpaceDN w:val="0"/>
                    <w:adjustRightInd w:val="0"/>
                    <w:spacing w:line="216" w:lineRule="auto"/>
                    <w:ind w:right="-289"/>
                    <w:rPr>
                      <w:rFonts w:ascii="TH SarabunPSK" w:eastAsia="MS Mincho" w:hAnsi="TH SarabunPSK" w:cs="TH SarabunPSK" w:hint="cs"/>
                      <w:spacing w:val="-6"/>
                      <w:cs/>
                    </w:rPr>
                  </w:pPr>
                  <w:r>
                    <w:rPr>
                      <w:rFonts w:ascii="TH SarabunPSK" w:eastAsia="MS Mincho" w:hAnsi="TH SarabunPSK" w:cs="TH SarabunPSK" w:hint="cs"/>
                      <w:spacing w:val="-6"/>
                      <w:cs/>
                    </w:rPr>
                    <w:t xml:space="preserve">มีผลคะแนนเฉลี่ยในภาพรวมจากการสำรวจเว็บไซต์ตามเกณฑ์มาตรฐานของกระทรวง </w:t>
                  </w:r>
                  <w:r>
                    <w:rPr>
                      <w:rFonts w:ascii="TH SarabunPSK" w:eastAsia="MS Mincho" w:hAnsi="TH SarabunPSK" w:cs="TH SarabunPSK"/>
                      <w:spacing w:val="-6"/>
                    </w:rPr>
                    <w:t xml:space="preserve">ICT </w:t>
                  </w:r>
                  <w:r>
                    <w:rPr>
                      <w:rFonts w:ascii="TH SarabunPSK" w:eastAsia="MS Mincho" w:hAnsi="TH SarabunPSK" w:cs="TH SarabunPSK" w:hint="cs"/>
                      <w:spacing w:val="-6"/>
                      <w:cs/>
                    </w:rPr>
                    <w:t>ร้อยละ 60</w:t>
                  </w:r>
                </w:p>
              </w:tc>
            </w:tr>
          </w:tbl>
          <w:p w:rsidR="00F00C1C" w:rsidRDefault="00F00C1C" w:rsidP="00F10EF2">
            <w:pPr>
              <w:autoSpaceDE w:val="0"/>
              <w:autoSpaceDN w:val="0"/>
              <w:adjustRightInd w:val="0"/>
              <w:spacing w:line="216" w:lineRule="auto"/>
              <w:ind w:right="-289" w:firstLine="720"/>
              <w:jc w:val="center"/>
              <w:rPr>
                <w:rFonts w:ascii="TH SarabunPSK" w:eastAsia="MS Mincho" w:hAnsi="TH SarabunPSK" w:cs="TH SarabunPSK"/>
                <w:spacing w:val="-6"/>
              </w:rPr>
            </w:pPr>
          </w:p>
          <w:p w:rsidR="003D2B24" w:rsidRPr="00431B80" w:rsidRDefault="003D2B24" w:rsidP="00F10EF2">
            <w:pPr>
              <w:autoSpaceDE w:val="0"/>
              <w:autoSpaceDN w:val="0"/>
              <w:adjustRightInd w:val="0"/>
              <w:spacing w:line="216" w:lineRule="auto"/>
              <w:ind w:right="-289" w:firstLine="720"/>
              <w:jc w:val="center"/>
              <w:rPr>
                <w:rFonts w:ascii="TH SarabunPSK" w:eastAsia="MS Mincho" w:hAnsi="TH SarabunPSK" w:cs="TH SarabunPSK" w:hint="cs"/>
                <w:spacing w:val="-6"/>
              </w:rPr>
            </w:pPr>
          </w:p>
        </w:tc>
      </w:tr>
      <w:tr w:rsidR="00F00C1C" w:rsidTr="00431B80">
        <w:trPr>
          <w:trHeight w:val="2100"/>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การคำนวณคะแนนจากผลการดำเนินงาน </w:t>
            </w:r>
            <w:r>
              <w:rPr>
                <w:rFonts w:ascii="TH SarabunPSK" w:hAnsi="TH SarabunPSK" w:cs="TH SarabunPSK"/>
                <w:b/>
                <w:bCs/>
              </w:rPr>
              <w:t>:</w:t>
            </w:r>
          </w:p>
          <w:p w:rsidR="00F00C1C" w:rsidRDefault="00F00C1C">
            <w:pPr>
              <w:rPr>
                <w:rFonts w:ascii="TH SarabunPSK" w:hAnsi="TH SarabunPSK" w:cs="TH SarabunPSK"/>
                <w:b/>
                <w:bCs/>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017"/>
              <w:gridCol w:w="1364"/>
              <w:gridCol w:w="1364"/>
              <w:gridCol w:w="1365"/>
            </w:tblGrid>
            <w:tr w:rsidR="00F00C1C">
              <w:trPr>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ตัวชี้วัด/</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ข้อมูลพื้นฐานประกอบตัวชี้วัด</w:t>
                  </w:r>
                </w:p>
              </w:tc>
              <w:tc>
                <w:tcPr>
                  <w:tcW w:w="1017"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น้ำหนัก</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(ร้อยละ)</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89" w:right="-82"/>
                    <w:jc w:val="center"/>
                    <w:rPr>
                      <w:rFonts w:ascii="TH SarabunPSK" w:hAnsi="TH SarabunPSK" w:cs="TH SarabunPSK"/>
                      <w:b/>
                      <w:bCs/>
                      <w:sz w:val="28"/>
                      <w:szCs w:val="28"/>
                    </w:rPr>
                  </w:pPr>
                  <w:r>
                    <w:rPr>
                      <w:rFonts w:ascii="TH SarabunPSK" w:hAnsi="TH SarabunPSK" w:cs="TH SarabunPSK"/>
                      <w:b/>
                      <w:bCs/>
                      <w:sz w:val="28"/>
                      <w:szCs w:val="28"/>
                      <w:cs/>
                    </w:rPr>
                    <w:t>ผลการดำเนินงาน</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ค่าคะแนน</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ที่ได้</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78" w:right="-51"/>
                    <w:jc w:val="center"/>
                    <w:rPr>
                      <w:rFonts w:ascii="TH SarabunPSK" w:hAnsi="TH SarabunPSK" w:cs="TH SarabunPSK"/>
                      <w:b/>
                      <w:bCs/>
                      <w:sz w:val="28"/>
                      <w:szCs w:val="28"/>
                    </w:rPr>
                  </w:pPr>
                  <w:r>
                    <w:rPr>
                      <w:rFonts w:ascii="TH SarabunPSK" w:hAnsi="TH SarabunPSK" w:cs="TH SarabunPSK"/>
                      <w:b/>
                      <w:bCs/>
                      <w:sz w:val="28"/>
                      <w:szCs w:val="28"/>
                      <w:cs/>
                    </w:rPr>
                    <w:t>ค่าคะแนน        ถ่วงน้ำหนัก</w:t>
                  </w: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F10EF2" w:rsidP="00431B80">
                  <w:pPr>
                    <w:spacing w:after="0" w:line="240" w:lineRule="auto"/>
                    <w:rPr>
                      <w:rFonts w:ascii="TH SarabunPSK" w:hAnsi="TH SarabunPSK" w:cs="TH SarabunPSK"/>
                      <w:sz w:val="28"/>
                      <w:szCs w:val="28"/>
                      <w:cs/>
                    </w:rPr>
                  </w:pPr>
                  <w:r w:rsidRPr="00F10EF2">
                    <w:rPr>
                      <w:rFonts w:ascii="TH SarabunPSK" w:hAnsi="TH SarabunPSK" w:cs="TH SarabunPSK" w:hint="cs"/>
                      <w:sz w:val="28"/>
                      <w:szCs w:val="28"/>
                      <w:cs/>
                    </w:rPr>
                    <w:t>การพัฒนาประสิทธิภาพระบบสารสนเทศภาครัฐ</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F10EF2"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bl>
          <w:p w:rsidR="00F00C1C" w:rsidRDefault="00F00C1C">
            <w:pPr>
              <w:jc w:val="center"/>
              <w:rPr>
                <w:rFonts w:ascii="TH SarabunPSK" w:hAnsi="TH SarabunPSK" w:cs="TH SarabunPSK"/>
                <w:b/>
                <w:bCs/>
              </w:rPr>
            </w:pP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lastRenderedPageBreak/>
              <w:t xml:space="preserve">คำชี้แจงการปฏิบัติงาน/มาตรการที่ได้ดำเนินการ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ปัจจัยสนับสนุนต่อการดำเนินการ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อุปสรรคต่อการดำเนินงาน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ข้อเสนอแนะสำหรับการดำเนินงานในปีต่อไป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หลักฐานอ้างอิง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bl>
    <w:p w:rsidR="007C6F41" w:rsidRDefault="007C6F41"/>
    <w:sectPr w:rsidR="007C6F41" w:rsidSect="007C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66BCE"/>
    <w:multiLevelType w:val="hybridMultilevel"/>
    <w:tmpl w:val="2D30DD18"/>
    <w:lvl w:ilvl="0" w:tplc="1F205948">
      <w:start w:val="1"/>
      <w:numFmt w:val="bullet"/>
      <w:lvlText w:val=""/>
      <w:lvlJc w:val="left"/>
      <w:pPr>
        <w:ind w:left="1778"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2"/>
  </w:compat>
  <w:rsids>
    <w:rsidRoot w:val="00F00C1C"/>
    <w:rsid w:val="00060AF4"/>
    <w:rsid w:val="00212BDD"/>
    <w:rsid w:val="003D2B24"/>
    <w:rsid w:val="00431B80"/>
    <w:rsid w:val="004746B7"/>
    <w:rsid w:val="007C6F41"/>
    <w:rsid w:val="00A7469F"/>
    <w:rsid w:val="00BE6EDB"/>
    <w:rsid w:val="00D23141"/>
    <w:rsid w:val="00F00C1C"/>
    <w:rsid w:val="00F10EF2"/>
    <w:rsid w:val="00F14666"/>
    <w:rsid w:val="00F41A03"/>
    <w:rsid w:val="00F656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ACBA9FD8-924E-4B99-89AF-C83AC9C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IT๙" w:eastAsiaTheme="minorHAnsi" w:hAnsi="TH SarabunIT๙" w:cs="TH SarabunIT๙"/>
        <w:sz w:val="32"/>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อักขระ,อักขระ1,อักขระ1 อักขระ,Char Char Char Char Char,Char Char Char3,Char Char Char Char Char Char Char Char,Char Char Char Char Char Char Char,Char Char Char Char,Char Char Char3 Char Char Char Char, อักขระ, อักขระ1"/>
    <w:basedOn w:val="a"/>
    <w:link w:val="a5"/>
    <w:rsid w:val="00431B80"/>
    <w:pPr>
      <w:spacing w:after="0" w:line="240" w:lineRule="auto"/>
    </w:pPr>
    <w:rPr>
      <w:rFonts w:ascii="MS Sans Serif" w:eastAsia="Times New Roman" w:hAnsi="MS Sans Serif" w:cs="Angsana New"/>
      <w:sz w:val="28"/>
      <w:szCs w:val="20"/>
      <w:lang w:eastAsia="ko-KR"/>
    </w:rPr>
  </w:style>
  <w:style w:type="character" w:customStyle="1" w:styleId="a5">
    <w:name w:val="ข้อความเชิงอรรถ อักขระ"/>
    <w:aliases w:val="อักขระ อักขระ,อักขระ1 อักขระ1,อักขระ1 อักขระ อักขระ,Char Char Char Char Char อักขระ,Char Char Char3 อักขระ,Char Char Char Char Char Char Char Char อักขระ,Char Char Char Char Char Char Char อักขระ,Char Char Char Char อักขระ"/>
    <w:basedOn w:val="a0"/>
    <w:link w:val="a4"/>
    <w:rsid w:val="00431B80"/>
    <w:rPr>
      <w:rFonts w:ascii="MS Sans Serif" w:eastAsia="Times New Roman" w:hAnsi="MS Sans Serif" w:cs="Angsana New"/>
      <w:sz w:val="28"/>
      <w:szCs w:val="20"/>
      <w:lang w:eastAsia="ko-KR"/>
    </w:rPr>
  </w:style>
  <w:style w:type="character" w:styleId="a6">
    <w:name w:val="Hyperlink"/>
    <w:basedOn w:val="a0"/>
    <w:uiPriority w:val="99"/>
    <w:unhideWhenUsed/>
    <w:rsid w:val="00212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a.or.th/th/profile/888/" TargetMode="Externa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687</Words>
  <Characters>3920</Characters>
  <Application>Microsoft Office Word</Application>
  <DocSecurity>0</DocSecurity>
  <Lines>32</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DIW</cp:lastModifiedBy>
  <cp:revision>4</cp:revision>
  <dcterms:created xsi:type="dcterms:W3CDTF">2016-03-23T04:15:00Z</dcterms:created>
  <dcterms:modified xsi:type="dcterms:W3CDTF">2016-09-15T09:40:00Z</dcterms:modified>
</cp:coreProperties>
</file>