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E01CC2" w:rsidTr="00A83283">
        <w:trPr>
          <w:trHeight w:val="841"/>
        </w:trPr>
        <w:tc>
          <w:tcPr>
            <w:tcW w:w="9242" w:type="dxa"/>
            <w:gridSpan w:val="2"/>
          </w:tcPr>
          <w:p w:rsidR="00E01CC2" w:rsidRPr="00780D6B" w:rsidRDefault="00E01CC2" w:rsidP="00A83283">
            <w:r w:rsidRPr="008D1DCD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>
              <w:t xml:space="preserve">       </w:t>
            </w:r>
            <w:r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  <w:p w:rsidR="00E01CC2" w:rsidRPr="008D1DCD" w:rsidRDefault="00E601E2" w:rsidP="00A832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0.4pt;margin-top:1.15pt;width:11.25pt;height:9.65pt;flip:y;z-index:251660288" o:connectortype="straight" strokeweight="1pt"/>
              </w:pict>
            </w:r>
            <w:r w:rsidR="00E01CC2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="00E01CC2" w:rsidRPr="008D1DCD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="00E01CC2" w:rsidRPr="008D1DCD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E01CC2" w:rsidTr="00FA1A99">
        <w:trPr>
          <w:trHeight w:val="413"/>
        </w:trPr>
        <w:tc>
          <w:tcPr>
            <w:tcW w:w="9242" w:type="dxa"/>
            <w:gridSpan w:val="2"/>
          </w:tcPr>
          <w:p w:rsidR="00E01CC2" w:rsidRPr="00475635" w:rsidRDefault="00475635" w:rsidP="00A83283">
            <w:pPr>
              <w:rPr>
                <w:rFonts w:ascii="TH SarabunPSK" w:hAnsi="TH SarabunPSK" w:cs="TH SarabunPSK"/>
                <w:b/>
                <w:bCs/>
                <w:noProof/>
                <w:spacing w:val="-6"/>
                <w:cs/>
              </w:rPr>
            </w:pPr>
            <w:r w:rsidRPr="00475635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ชื่อตัวชี้วัดที่ 1.2 </w:t>
            </w:r>
            <w:r w:rsidRPr="00475635"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Pr="00475635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ค่าคะแนนเฉลี่ยของสถานประกอบการ</w:t>
            </w:r>
            <w:r w:rsidRPr="0047563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cs/>
              </w:rPr>
              <w:t>ที่ผ่านเกณฑ์อุตสาหกรรมสีเขียว (</w:t>
            </w:r>
            <w:r w:rsidRPr="0047563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</w:rPr>
              <w:t>Green Industry</w:t>
            </w:r>
            <w:r>
              <w:rPr>
                <w:rFonts w:ascii="TH SarabunPSK" w:hAnsi="TH SarabunPSK" w:cs="TH SarabunPSK" w:hint="cs"/>
                <w:b/>
                <w:bCs/>
                <w:noProof/>
                <w:spacing w:val="-6"/>
                <w:cs/>
              </w:rPr>
              <w:t>)</w:t>
            </w:r>
            <w:r w:rsidR="00D609DA">
              <w:rPr>
                <w:rFonts w:ascii="TH SarabunPSK" w:hAnsi="TH SarabunPSK" w:cs="TH SarabunPSK" w:hint="cs"/>
                <w:b/>
                <w:bCs/>
                <w:noProof/>
                <w:spacing w:val="-6"/>
                <w:cs/>
              </w:rPr>
              <w:t xml:space="preserve"> (ร้อยละ 20)</w:t>
            </w:r>
          </w:p>
        </w:tc>
      </w:tr>
      <w:tr w:rsidR="00E01CC2" w:rsidTr="00475635">
        <w:trPr>
          <w:trHeight w:val="882"/>
        </w:trPr>
        <w:tc>
          <w:tcPr>
            <w:tcW w:w="4503" w:type="dxa"/>
          </w:tcPr>
          <w:p w:rsidR="00E01CC2" w:rsidRPr="00475635" w:rsidRDefault="00E01CC2" w:rsidP="00E601E2">
            <w:pPr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475635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ผู้กำกับดูแลตัวชี้วัด </w:t>
            </w:r>
            <w:r w:rsidRPr="00475635">
              <w:rPr>
                <w:rFonts w:ascii="TH SarabunPSK" w:hAnsi="TH SarabunPSK" w:cs="TH SarabunPSK"/>
                <w:b/>
                <w:bCs/>
                <w:spacing w:val="-10"/>
              </w:rPr>
              <w:t xml:space="preserve">: </w:t>
            </w:r>
            <w:r w:rsidRPr="00475635">
              <w:rPr>
                <w:rFonts w:ascii="TH SarabunPSK" w:hAnsi="TH SarabunPSK" w:cs="TH SarabunPSK" w:hint="cs"/>
                <w:spacing w:val="-10"/>
                <w:cs/>
              </w:rPr>
              <w:t>นาย</w:t>
            </w:r>
            <w:r w:rsidR="00E601E2">
              <w:rPr>
                <w:rFonts w:ascii="TH SarabunPSK" w:hAnsi="TH SarabunPSK" w:cs="TH SarabunPSK" w:hint="cs"/>
                <w:spacing w:val="-10"/>
                <w:cs/>
              </w:rPr>
              <w:t>จุล</w:t>
            </w:r>
            <w:proofErr w:type="spellStart"/>
            <w:r w:rsidR="00E601E2">
              <w:rPr>
                <w:rFonts w:ascii="TH SarabunPSK" w:hAnsi="TH SarabunPSK" w:cs="TH SarabunPSK" w:hint="cs"/>
                <w:spacing w:val="-10"/>
                <w:cs/>
              </w:rPr>
              <w:t>พงษ์</w:t>
            </w:r>
            <w:proofErr w:type="spellEnd"/>
            <w:r w:rsidR="00475635" w:rsidRPr="00475635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E601E2">
              <w:rPr>
                <w:rFonts w:ascii="TH SarabunPSK" w:hAnsi="TH SarabunPSK" w:cs="TH SarabunPSK" w:hint="cs"/>
                <w:spacing w:val="-10"/>
                <w:cs/>
              </w:rPr>
              <w:t xml:space="preserve">ทวีศรี </w:t>
            </w:r>
            <w:bookmarkStart w:id="0" w:name="_GoBack"/>
            <w:bookmarkEnd w:id="0"/>
            <w:r w:rsidRPr="00475635">
              <w:rPr>
                <w:rFonts w:ascii="TH SarabunPSK" w:hAnsi="TH SarabunPSK" w:cs="TH SarabunPSK" w:hint="cs"/>
                <w:spacing w:val="-10"/>
                <w:cs/>
              </w:rPr>
              <w:t xml:space="preserve"> (</w:t>
            </w:r>
            <w:proofErr w:type="spellStart"/>
            <w:r w:rsidRPr="00475635">
              <w:rPr>
                <w:rFonts w:ascii="TH SarabunPSK" w:hAnsi="TH SarabunPSK" w:cs="TH SarabunPSK" w:hint="cs"/>
                <w:spacing w:val="-10"/>
                <w:cs/>
              </w:rPr>
              <w:t>รรอ</w:t>
            </w:r>
            <w:proofErr w:type="spellEnd"/>
            <w:r w:rsidRPr="00475635">
              <w:rPr>
                <w:rFonts w:ascii="TH SarabunPSK" w:hAnsi="TH SarabunPSK" w:cs="TH SarabunPSK" w:hint="cs"/>
                <w:spacing w:val="-10"/>
                <w:cs/>
              </w:rPr>
              <w:t>.)</w:t>
            </w:r>
          </w:p>
        </w:tc>
        <w:tc>
          <w:tcPr>
            <w:tcW w:w="4739" w:type="dxa"/>
          </w:tcPr>
          <w:p w:rsidR="00E01CC2" w:rsidRDefault="00E01CC2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 w:rsidR="00475635">
              <w:rPr>
                <w:rFonts w:ascii="TH SarabunPSK" w:hAnsi="TH SarabunPSK" w:cs="TH SarabunPSK" w:hint="cs"/>
                <w:cs/>
              </w:rPr>
              <w:t>นางอรอนงค์ ทรงกิตติ</w:t>
            </w:r>
            <w:r>
              <w:rPr>
                <w:rFonts w:ascii="TH SarabunPSK" w:hAnsi="TH SarabunPSK" w:cs="TH SarabunPSK" w:hint="cs"/>
                <w:cs/>
              </w:rPr>
              <w:t xml:space="preserve"> (ผอ. </w:t>
            </w:r>
            <w:proofErr w:type="spellStart"/>
            <w:r w:rsidR="00475635">
              <w:rPr>
                <w:rFonts w:ascii="TH SarabunPSK" w:hAnsi="TH SarabunPSK" w:cs="TH SarabunPSK" w:hint="cs"/>
                <w:cs/>
              </w:rPr>
              <w:t>สนส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  <w:p w:rsidR="00E01CC2" w:rsidRPr="00475635" w:rsidRDefault="00E01CC2" w:rsidP="00A83283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                 </w:t>
            </w:r>
            <w:r w:rsidR="0047563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75635">
              <w:rPr>
                <w:rFonts w:ascii="TH SarabunPSK" w:hAnsi="TH SarabunPSK" w:cs="TH SarabunPSK"/>
                <w:spacing w:val="-4"/>
              </w:rPr>
              <w:t>:</w:t>
            </w: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475635">
              <w:rPr>
                <w:rFonts w:ascii="TH SarabunPSK" w:hAnsi="TH SarabunPSK" w:cs="TH SarabunPSK"/>
                <w:spacing w:val="-4"/>
                <w:cs/>
              </w:rPr>
              <w:t>นาง</w:t>
            </w:r>
            <w:proofErr w:type="spellStart"/>
            <w:r w:rsidRPr="00475635">
              <w:rPr>
                <w:rFonts w:ascii="TH SarabunPSK" w:hAnsi="TH SarabunPSK" w:cs="TH SarabunPSK"/>
                <w:spacing w:val="-4"/>
                <w:cs/>
              </w:rPr>
              <w:t>ศิ</w:t>
            </w:r>
            <w:proofErr w:type="spellEnd"/>
            <w:r w:rsidRPr="00475635">
              <w:rPr>
                <w:rFonts w:ascii="TH SarabunPSK" w:hAnsi="TH SarabunPSK" w:cs="TH SarabunPSK"/>
                <w:spacing w:val="-4"/>
                <w:cs/>
              </w:rPr>
              <w:t>ริเพ็ญ เกียรติเฟื่องฟู</w:t>
            </w:r>
            <w:r w:rsidRPr="00475635">
              <w:rPr>
                <w:rFonts w:ascii="TH SarabunPSK" w:hAnsi="TH SarabunPSK" w:cs="TH SarabunPSK" w:hint="cs"/>
                <w:spacing w:val="-4"/>
                <w:cs/>
              </w:rPr>
              <w:t xml:space="preserve"> (ผอ. </w:t>
            </w:r>
            <w:proofErr w:type="spellStart"/>
            <w:r w:rsidRPr="00475635">
              <w:rPr>
                <w:rFonts w:ascii="TH SarabunPSK" w:hAnsi="TH SarabunPSK" w:cs="TH SarabunPSK" w:hint="cs"/>
                <w:spacing w:val="-4"/>
                <w:cs/>
              </w:rPr>
              <w:t>สบย</w:t>
            </w:r>
            <w:proofErr w:type="spellEnd"/>
            <w:r w:rsidRPr="00475635">
              <w:rPr>
                <w:rFonts w:ascii="TH SarabunPSK" w:hAnsi="TH SarabunPSK" w:cs="TH SarabunPSK" w:hint="cs"/>
                <w:spacing w:val="-4"/>
                <w:cs/>
              </w:rPr>
              <w:t>.)</w:t>
            </w:r>
          </w:p>
        </w:tc>
      </w:tr>
      <w:tr w:rsidR="00E01CC2" w:rsidTr="00475635">
        <w:trPr>
          <w:trHeight w:val="838"/>
        </w:trPr>
        <w:tc>
          <w:tcPr>
            <w:tcW w:w="4503" w:type="dxa"/>
          </w:tcPr>
          <w:p w:rsidR="00E01CC2" w:rsidRPr="008D1DCD" w:rsidRDefault="00E01CC2" w:rsidP="00A83283">
            <w:pPr>
              <w:rPr>
                <w:rFonts w:ascii="TH SarabunPSK" w:hAnsi="TH SarabunPSK" w:cs="TH SarabunPSK"/>
                <w: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 w:rsidR="00475635">
              <w:rPr>
                <w:rFonts w:ascii="TH SarabunPSK" w:hAnsi="TH SarabunPSK" w:cs="TH SarabunPSK"/>
              </w:rPr>
              <w:t>0 2202 4110</w:t>
            </w:r>
            <w:r>
              <w:rPr>
                <w:rFonts w:ascii="TH SarabunPSK" w:hAnsi="TH SarabunPSK" w:cs="TH SarabunPSK"/>
              </w:rPr>
              <w:t>-</w:t>
            </w:r>
            <w:r w:rsidR="0047563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739" w:type="dxa"/>
          </w:tcPr>
          <w:p w:rsidR="00E01CC2" w:rsidRDefault="00E01CC2" w:rsidP="00A83283">
            <w:pPr>
              <w:rPr>
                <w:rFonts w:ascii="TH SarabunPSK" w:hAnsi="TH SarabunPSK" w:cs="TH SarabunPSK"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  <w:r w:rsidRPr="008D1DC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0 2202 4</w:t>
            </w:r>
            <w:r w:rsidR="00475635">
              <w:rPr>
                <w:rFonts w:ascii="TH SarabunPSK" w:hAnsi="TH SarabunPSK" w:cs="TH SarabunPSK"/>
              </w:rPr>
              <w:t>221</w:t>
            </w:r>
          </w:p>
          <w:p w:rsidR="00E01CC2" w:rsidRPr="008D1DCD" w:rsidRDefault="00E01CC2" w:rsidP="00A832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</w:rPr>
              <w:t>: 0 2202 4243</w:t>
            </w:r>
          </w:p>
        </w:tc>
      </w:tr>
      <w:tr w:rsidR="00E01CC2" w:rsidTr="0082611F">
        <w:trPr>
          <w:trHeight w:val="2259"/>
        </w:trPr>
        <w:tc>
          <w:tcPr>
            <w:tcW w:w="9242" w:type="dxa"/>
            <w:gridSpan w:val="2"/>
          </w:tcPr>
          <w:p w:rsidR="00E01CC2" w:rsidRPr="008D1DCD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4216AB">
              <w:rPr>
                <w:rFonts w:ascii="TH SarabunPSK" w:hAnsi="TH SarabunPSK" w:cs="TH SarabunPSK"/>
              </w:rPr>
              <w:t xml:space="preserve">- </w:t>
            </w:r>
            <w:r w:rsidRPr="004216AB">
              <w:rPr>
                <w:rFonts w:ascii="TH SarabunPSK" w:hAnsi="TH SarabunPSK" w:cs="TH SarabunPSK"/>
                <w:cs/>
              </w:rPr>
              <w:t>พิจารณาจากจำนวนสถานประกอบการที่สมัครเข้าร่วมโครงการอุตสาหกรรมสีเขียว ซึ่งผ่านการประเมินตามเกณฑ์และได้รับรองอุตสาหกรรมสีเขียวที่ปลัดกระทรวงอุตสาหกรรมลงนาม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- อุตสาหกรรมสีเขียว (</w:t>
            </w:r>
            <w:r w:rsidRPr="004216AB">
              <w:rPr>
                <w:rFonts w:ascii="TH SarabunPSK" w:hAnsi="TH SarabunPSK" w:cs="TH SarabunPSK"/>
              </w:rPr>
              <w:t>Green Industry</w:t>
            </w:r>
            <w:r w:rsidRPr="004216AB">
              <w:rPr>
                <w:rFonts w:ascii="TH SarabunPSK" w:hAnsi="TH SarabunPSK" w:cs="TH SarabunPSK"/>
                <w:cs/>
              </w:rPr>
              <w:t>) เป็นการจัดการโรงงานหรืออุตสาหกรรมที่ใช้ประโยชน์จากทรัพยากรอย่างมีประสิทธิภาพ การหมุนเวียนของเสียกลับมาใช้ใหม่ (</w:t>
            </w:r>
            <w:r w:rsidRPr="004216AB">
              <w:rPr>
                <w:rFonts w:ascii="TH SarabunPSK" w:hAnsi="TH SarabunPSK" w:cs="TH SarabunPSK"/>
              </w:rPr>
              <w:t>Waste Recovery</w:t>
            </w:r>
            <w:r w:rsidRPr="004216AB">
              <w:rPr>
                <w:rFonts w:ascii="TH SarabunPSK" w:hAnsi="TH SarabunPSK" w:cs="TH SarabunPSK"/>
                <w:cs/>
              </w:rPr>
              <w:t>) ในกระบวนการผลิต การป้องกันปัญหามลพิษโดยใช้เทคโนโลยีสะอาด (</w:t>
            </w:r>
            <w:r w:rsidRPr="004216AB">
              <w:rPr>
                <w:rFonts w:ascii="TH SarabunPSK" w:hAnsi="TH SarabunPSK" w:cs="TH SarabunPSK"/>
              </w:rPr>
              <w:t>Clean Technology</w:t>
            </w:r>
            <w:r w:rsidRPr="004216AB">
              <w:rPr>
                <w:rFonts w:ascii="TH SarabunPSK" w:hAnsi="TH SarabunPSK" w:cs="TH SarabunPSK"/>
                <w:cs/>
              </w:rPr>
              <w:t>) รวมทั้งการผลิตสินค้าที่เป็นมิตรต่อสิ่งแวดล้อม (</w:t>
            </w:r>
            <w:r w:rsidRPr="004216AB">
              <w:rPr>
                <w:rFonts w:ascii="TH SarabunPSK" w:hAnsi="TH SarabunPSK" w:cs="TH SarabunPSK"/>
              </w:rPr>
              <w:t>Eco Product</w:t>
            </w:r>
            <w:r w:rsidRPr="004216AB">
              <w:rPr>
                <w:rFonts w:ascii="TH SarabunPSK" w:hAnsi="TH SarabunPSK" w:cs="TH SarabunPSK"/>
                <w:cs/>
              </w:rPr>
              <w:t>) มีการแลกเปลี่ยนของเสียที่จะเป็นวัตถุดิบให้กับโรงงานอื่นๆ (</w:t>
            </w:r>
            <w:r w:rsidRPr="004216AB">
              <w:rPr>
                <w:rFonts w:ascii="TH SarabunPSK" w:hAnsi="TH SarabunPSK" w:cs="TH SarabunPSK"/>
              </w:rPr>
              <w:t>Industrial Symbiosis</w:t>
            </w:r>
            <w:r w:rsidRPr="004216AB">
              <w:rPr>
                <w:rFonts w:ascii="TH SarabunPSK" w:hAnsi="TH SarabunPSK" w:cs="TH SarabunPSK"/>
                <w:cs/>
              </w:rPr>
              <w:t>) โดยเน้นของเหลือใช้และของเสียกลับมาใช้ใหม่ตามหลักการ 3</w:t>
            </w:r>
            <w:r w:rsidRPr="004216AB">
              <w:rPr>
                <w:rFonts w:ascii="TH SarabunPSK" w:hAnsi="TH SarabunPSK" w:cs="TH SarabunPSK"/>
              </w:rPr>
              <w:t xml:space="preserve">R’s Reuse Reduce Recycle </w:t>
            </w:r>
            <w:r w:rsidRPr="004216AB">
              <w:rPr>
                <w:rFonts w:ascii="TH SarabunPSK" w:hAnsi="TH SarabunPSK" w:cs="TH SarabunPSK"/>
                <w:cs/>
              </w:rPr>
              <w:t>ได้แก่ การลดของเสีย การใช้ซ้ำ และการนำวัสดุเหลือใช้/ของเสียกลับมาใช้ประโยชน์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- อุตสาหกรรมสีเขียวยุคใหม่ยังต้องมีระบบการจัดการสิ่งแวดล้อมทั้งภายในและภายนอก ไม่ว่าจะเป็นเรื่องระบบการจัดการของเสียและมลภาวะต่างๆ ระบบการจัดการพลังงาน กิจกรรมรักษาสิ่งแวดล้อมภายในองค์กร การสร้างวัฒนธรรมและการสร้างเครือข่ายอุตสาหกรรม ซึ่งถือเป็นขั้นสูงสุดของอุตสาหกรรมสีเขียว 5 ระดับ ซึ่งเป็นโมเดลที่กระทรวงอุตสาหกรรมกำหนดขึ้นตามแนวคิด “โครงการอุตสาหกรรมสีเขียว” โดยมีรายละเอียด ดังนี้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1 ความมุ่งมั่นสีเขียว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Commitment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ความมุ่งมั่นที่จะลดผลกระทบต่อสิ่งแวดล้อม และมีการสื่อสารภายในองค์กรให้ทราบโดยทั่วกัน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2 ปฏิบัติการสีเขียว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Activity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การดำเนินกิจกรรมเพื่อลดผลกระทบต่อสิ่งแวดล้อมได้สำเร็จตามความมุ่งมั่นที่ตั้งไว้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3 ระบบสีเขียว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System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การบริหารจัดการวิ่งแวดล้อมอย่างเป็นระบบ มีการติดตาม ประเมินผล และทบทวนเพื่อการพัฒนาอย่างต่อเนื่อง รวมถึงการได้รับรางวัลด้านสิ่งแวดล้อมที่เป็นที่ยอมรับ และการรับรองมาตรฐานด้านสิ่งแวดล้อมต่างๆ</w:t>
            </w:r>
          </w:p>
          <w:p w:rsidR="00475635" w:rsidRPr="004216AB" w:rsidRDefault="00475635" w:rsidP="00475635">
            <w:pPr>
              <w:rPr>
                <w:rFonts w:ascii="TH SarabunPSK" w:hAnsi="TH SarabunPSK" w:cs="TH SarabunPSK"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4 วัฒนธรรมสีเขียว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Culture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ที่ทุกคนในองค์กรให้ความร่วมมือร่วมใจดำเนินงานอย่างเป็นมิตรกับสิ่งแวดล้อมในทุกด้านของการประกอบกิจการ จนกลายเป็นส่วนหนึ่งของวัฒนธรรมองค์กร</w:t>
            </w:r>
          </w:p>
          <w:p w:rsidR="00475635" w:rsidRPr="008D1DCD" w:rsidRDefault="00475635" w:rsidP="00475635">
            <w:pPr>
              <w:rPr>
                <w:rFonts w:ascii="TH SarabunPSK" w:hAnsi="TH SarabunPSK" w:cs="TH SarabunPSK"/>
                <w:b/>
                <w:bCs/>
              </w:rPr>
            </w:pPr>
            <w:r w:rsidRPr="004216AB">
              <w:rPr>
                <w:rFonts w:ascii="TH SarabunPSK" w:hAnsi="TH SarabunPSK" w:cs="TH SarabunPSK"/>
                <w:cs/>
              </w:rPr>
              <w:t xml:space="preserve">     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ระดับที่ 5 เครือข่ายสีเขียว (</w:t>
            </w:r>
            <w:r w:rsidRPr="004216AB">
              <w:rPr>
                <w:rFonts w:ascii="TH SarabunPSK" w:hAnsi="TH SarabunPSK" w:cs="TH SarabunPSK"/>
                <w:b/>
                <w:bCs/>
              </w:rPr>
              <w:t>Green Network</w:t>
            </w:r>
            <w:r w:rsidRPr="004216A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4216AB">
              <w:rPr>
                <w:rFonts w:ascii="TH SarabunPSK" w:hAnsi="TH SarabunPSK" w:cs="TH SarabunPSK"/>
                <w:cs/>
              </w:rPr>
              <w:t xml:space="preserve"> คือ การแสดงถึงการขยายเครือข่ายตลอดห่วงโซ่</w:t>
            </w:r>
            <w:proofErr w:type="spellStart"/>
            <w:r w:rsidRPr="004216AB">
              <w:rPr>
                <w:rFonts w:ascii="TH SarabunPSK" w:hAnsi="TH SarabunPSK" w:cs="TH SarabunPSK"/>
                <w:cs/>
              </w:rPr>
              <w:t>อุปทาน</w:t>
            </w:r>
            <w:proofErr w:type="spellEnd"/>
            <w:r w:rsidRPr="004216AB">
              <w:rPr>
                <w:rFonts w:ascii="TH SarabunPSK" w:hAnsi="TH SarabunPSK" w:cs="TH SarabunPSK"/>
                <w:cs/>
              </w:rPr>
              <w:t xml:space="preserve">               สีเขียว โดยสนับสนุนให้คู่ค้าและพันธมิตรเข้าสู่กระบวนการรับรองอุตสาหกรรมสีเขียวด้วย</w:t>
            </w:r>
            <w:r w:rsidR="00E01CC2" w:rsidRPr="008D1DCD">
              <w:rPr>
                <w:rFonts w:ascii="TH SarabunPSK" w:hAnsi="TH SarabunPSK" w:cs="TH SarabunPSK"/>
              </w:rPr>
              <w:t xml:space="preserve"> </w:t>
            </w:r>
          </w:p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</w:p>
          <w:p w:rsidR="0082611F" w:rsidRDefault="0082611F" w:rsidP="00A83283">
            <w:pPr>
              <w:rPr>
                <w:rFonts w:ascii="TH SarabunPSK" w:hAnsi="TH SarabunPSK" w:cs="TH SarabunPSK"/>
                <w:b/>
                <w:bCs/>
              </w:rPr>
            </w:pPr>
          </w:p>
          <w:p w:rsidR="0082611F" w:rsidRDefault="0082611F" w:rsidP="00A83283">
            <w:pPr>
              <w:rPr>
                <w:rFonts w:ascii="TH SarabunPSK" w:hAnsi="TH SarabunPSK" w:cs="TH SarabunPSK"/>
                <w:b/>
                <w:bCs/>
              </w:rPr>
            </w:pPr>
          </w:p>
          <w:p w:rsidR="0082611F" w:rsidRPr="0082611F" w:rsidRDefault="00E601E2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lastRenderedPageBreak/>
              <w:pict>
                <v:shape id="_x0000_s1028" type="#_x0000_t32" style="position:absolute;margin-left:21.6pt;margin-top:68.5pt;width:410.15pt;height:0;z-index:251662336" o:connectortype="straight" strokecolor="black [3213]"/>
              </w:pict>
            </w: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.25pt;margin-top:29.65pt;width:450.75pt;height:64.25pt;z-index:251661312;mso-width-relative:margin;mso-height-relative:margin">
                  <v:textbox style="mso-next-textbox:#_x0000_s1027">
                    <w:txbxContent>
                      <w:p w:rsidR="00521BEC" w:rsidRPr="00521BEC" w:rsidRDefault="00521BEC" w:rsidP="004C30F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(คะแนน1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จำนวนสถานประกอบการระดับ1)+(คะแนน2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จำนวนสถานประกอบการระดับ2)+(คะแนน3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จำนวนสถานประกอบการระดับ3)+(คะแนน4 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จำนวนสถานประกอบการระดับ4)+(คะแนน5</w:t>
                        </w:r>
                        <w:r w:rsidRPr="00521BE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จำนวนสถานประกอบการระดับ5)</w:t>
                        </w:r>
                      </w:p>
                      <w:p w:rsidR="00521BEC" w:rsidRPr="00521BEC" w:rsidRDefault="00521BEC" w:rsidP="00521BEC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521BE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จำนวนสถานประกอบการทั้งหมด</w:t>
                        </w:r>
                      </w:p>
                    </w:txbxContent>
                  </v:textbox>
                </v:shape>
              </w:pict>
            </w:r>
            <w:r w:rsidR="0082611F">
              <w:rPr>
                <w:rFonts w:ascii="TH SarabunPSK" w:hAnsi="TH SarabunPSK" w:cs="TH SarabunPSK" w:hint="cs"/>
                <w:b/>
                <w:bCs/>
                <w:cs/>
              </w:rPr>
              <w:t>สูตรการคำนวณ</w:t>
            </w:r>
          </w:p>
        </w:tc>
      </w:tr>
      <w:tr w:rsidR="00E01CC2" w:rsidTr="00521BEC">
        <w:trPr>
          <w:trHeight w:val="2684"/>
        </w:trPr>
        <w:tc>
          <w:tcPr>
            <w:tcW w:w="9242" w:type="dxa"/>
            <w:gridSpan w:val="2"/>
          </w:tcPr>
          <w:p w:rsidR="00E01CC2" w:rsidRPr="008D1DCD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ข้อมูลผลการดำเนินงาน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5"/>
              <w:gridCol w:w="1140"/>
              <w:gridCol w:w="1140"/>
              <w:gridCol w:w="1140"/>
              <w:gridCol w:w="1110"/>
              <w:gridCol w:w="1110"/>
            </w:tblGrid>
            <w:tr w:rsidR="00521BEC" w:rsidRPr="00521BEC" w:rsidTr="00A83283">
              <w:trPr>
                <w:jc w:val="center"/>
              </w:trPr>
              <w:tc>
                <w:tcPr>
                  <w:tcW w:w="2865" w:type="dxa"/>
                  <w:vMerge w:val="restart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420" w:type="dxa"/>
                  <w:gridSpan w:val="3"/>
                  <w:shd w:val="clear" w:color="auto" w:fill="auto"/>
                  <w:vAlign w:val="center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220" w:type="dxa"/>
                  <w:gridSpan w:val="2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2865" w:type="dxa"/>
                  <w:vMerge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521BEC" w:rsidP="00B17A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521BEC" w:rsidP="00B17AC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21BE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="00B17AC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521BEC" w:rsidRPr="00521BEC" w:rsidTr="00A83283">
              <w:trPr>
                <w:jc w:val="center"/>
              </w:trPr>
              <w:tc>
                <w:tcPr>
                  <w:tcW w:w="2865" w:type="dxa"/>
                  <w:shd w:val="clear" w:color="auto" w:fill="auto"/>
                </w:tcPr>
                <w:p w:rsidR="00521BEC" w:rsidRPr="00521BEC" w:rsidRDefault="00521BEC" w:rsidP="00521BE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ค่าคะแนนเฉลี่ยของสถานประกอบการที่ผ่านเกณฑ์อุตสาหกรรมสีเขียว (</w:t>
                  </w:r>
                  <w:r w:rsidRPr="00521BEC">
                    <w:rPr>
                      <w:rFonts w:ascii="TH SarabunPSK" w:hAnsi="TH SarabunPSK" w:cs="TH SarabunPSK"/>
                      <w:sz w:val="28"/>
                      <w:szCs w:val="28"/>
                    </w:rPr>
                    <w:t>Green Industry</w:t>
                  </w:r>
                  <w:r w:rsidRPr="00521B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521BEC" w:rsidRPr="00521BEC" w:rsidRDefault="004C30F3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N/A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auto"/>
                </w:tcPr>
                <w:p w:rsidR="00521BEC" w:rsidRPr="00521BEC" w:rsidRDefault="00B17AC9" w:rsidP="00521B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E01CC2" w:rsidRPr="008D1DCD" w:rsidRDefault="00E01CC2" w:rsidP="00A832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01CC2" w:rsidTr="0082611F">
        <w:trPr>
          <w:trHeight w:val="1549"/>
        </w:trPr>
        <w:tc>
          <w:tcPr>
            <w:tcW w:w="9242" w:type="dxa"/>
            <w:gridSpan w:val="2"/>
          </w:tcPr>
          <w:p w:rsidR="00521BEC" w:rsidRDefault="00E01CC2" w:rsidP="0082611F">
            <w:pPr>
              <w:spacing w:after="120"/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523"/>
              <w:gridCol w:w="1802"/>
              <w:gridCol w:w="1802"/>
              <w:gridCol w:w="1802"/>
              <w:gridCol w:w="1576"/>
            </w:tblGrid>
            <w:tr w:rsidR="0082611F" w:rsidTr="00C92284">
              <w:tc>
                <w:tcPr>
                  <w:tcW w:w="1523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ระดับ 1</w:t>
                  </w:r>
                </w:p>
              </w:tc>
              <w:tc>
                <w:tcPr>
                  <w:tcW w:w="1802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ระดับ 2</w:t>
                  </w:r>
                </w:p>
              </w:tc>
              <w:tc>
                <w:tcPr>
                  <w:tcW w:w="1802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ระดับ 3</w:t>
                  </w:r>
                </w:p>
              </w:tc>
              <w:tc>
                <w:tcPr>
                  <w:tcW w:w="1802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ระดับ 4</w:t>
                  </w:r>
                </w:p>
              </w:tc>
              <w:tc>
                <w:tcPr>
                  <w:tcW w:w="1576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ระดับ 5</w:t>
                  </w:r>
                </w:p>
              </w:tc>
            </w:tr>
            <w:tr w:rsidR="0082611F" w:rsidTr="00C92284">
              <w:tc>
                <w:tcPr>
                  <w:tcW w:w="1523" w:type="dxa"/>
                </w:tcPr>
                <w:p w:rsidR="0082611F" w:rsidRPr="00BD60EB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60EB">
                    <w:rPr>
                      <w:rFonts w:ascii="TH SarabunPSK" w:hAnsi="TH SarabunPSK" w:cs="TH SarabunPSK" w:hint="cs"/>
                      <w:cs/>
                    </w:rPr>
                    <w:t>1.00</w:t>
                  </w:r>
                </w:p>
              </w:tc>
              <w:tc>
                <w:tcPr>
                  <w:tcW w:w="1802" w:type="dxa"/>
                </w:tcPr>
                <w:p w:rsidR="0082611F" w:rsidRPr="00BD60EB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60EB">
                    <w:rPr>
                      <w:rFonts w:ascii="TH SarabunPSK" w:hAnsi="TH SarabunPSK" w:cs="TH SarabunPSK" w:hint="cs"/>
                      <w:cs/>
                    </w:rPr>
                    <w:t>1.25</w:t>
                  </w:r>
                </w:p>
              </w:tc>
              <w:tc>
                <w:tcPr>
                  <w:tcW w:w="1802" w:type="dxa"/>
                </w:tcPr>
                <w:p w:rsidR="0082611F" w:rsidRPr="00BD60EB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60EB">
                    <w:rPr>
                      <w:rFonts w:ascii="TH SarabunPSK" w:hAnsi="TH SarabunPSK" w:cs="TH SarabunPSK" w:hint="cs"/>
                      <w:cs/>
                    </w:rPr>
                    <w:t>1.50</w:t>
                  </w:r>
                </w:p>
              </w:tc>
              <w:tc>
                <w:tcPr>
                  <w:tcW w:w="1802" w:type="dxa"/>
                </w:tcPr>
                <w:p w:rsidR="0082611F" w:rsidRPr="00BD60EB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60EB">
                    <w:rPr>
                      <w:rFonts w:ascii="TH SarabunPSK" w:hAnsi="TH SarabunPSK" w:cs="TH SarabunPSK" w:hint="cs"/>
                      <w:cs/>
                    </w:rPr>
                    <w:t>1.75</w:t>
                  </w:r>
                </w:p>
              </w:tc>
              <w:tc>
                <w:tcPr>
                  <w:tcW w:w="1576" w:type="dxa"/>
                </w:tcPr>
                <w:p w:rsidR="0082611F" w:rsidRPr="00BD60EB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60EB">
                    <w:rPr>
                      <w:rFonts w:ascii="TH SarabunPSK" w:hAnsi="TH SarabunPSK" w:cs="TH SarabunPSK" w:hint="cs"/>
                      <w:cs/>
                    </w:rPr>
                    <w:t>2.00</w:t>
                  </w:r>
                </w:p>
              </w:tc>
            </w:tr>
          </w:tbl>
          <w:p w:rsidR="00E01CC2" w:rsidRPr="008D1DCD" w:rsidRDefault="00E01CC2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01CC2" w:rsidTr="0082611F">
        <w:trPr>
          <w:trHeight w:val="2679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 w:rsidRPr="008D1DCD"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 w:rsidRPr="008D1DCD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E01CC2" w:rsidRPr="00747A00" w:rsidRDefault="00E01CC2" w:rsidP="00A832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402"/>
              <w:gridCol w:w="991"/>
              <w:gridCol w:w="1145"/>
              <w:gridCol w:w="1543"/>
              <w:gridCol w:w="1576"/>
            </w:tblGrid>
            <w:tr w:rsidR="0082611F" w:rsidTr="00C92284">
              <w:tc>
                <w:tcPr>
                  <w:tcW w:w="3402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ตัวชี้วัด/</w:t>
                  </w:r>
                </w:p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991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น้ำหนัก</w:t>
                  </w:r>
                </w:p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(ร้อยละ)</w:t>
                  </w:r>
                </w:p>
              </w:tc>
              <w:tc>
                <w:tcPr>
                  <w:tcW w:w="1135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ผลการ</w:t>
                  </w:r>
                </w:p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ดำเนินงาน</w:t>
                  </w:r>
                </w:p>
              </w:tc>
              <w:tc>
                <w:tcPr>
                  <w:tcW w:w="1543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576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ค่าคะแนน</w:t>
                  </w:r>
                </w:p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ถ่วงน้ำหนัก</w:t>
                  </w:r>
                </w:p>
              </w:tc>
            </w:tr>
            <w:tr w:rsidR="0082611F" w:rsidTr="00C92284">
              <w:tc>
                <w:tcPr>
                  <w:tcW w:w="3402" w:type="dxa"/>
                </w:tcPr>
                <w:p w:rsidR="0082611F" w:rsidRPr="00372FD4" w:rsidRDefault="0082611F" w:rsidP="0082611F">
                  <w:pPr>
                    <w:rPr>
                      <w:rFonts w:ascii="TH SarabunPSK" w:hAnsi="TH SarabunPSK" w:cs="TH SarabunPSK"/>
                    </w:rPr>
                  </w:pPr>
                  <w:r w:rsidRPr="00372FD4">
                    <w:rPr>
                      <w:rFonts w:ascii="TH SarabunPSK" w:hAnsi="TH SarabunPSK" w:cs="TH SarabunPSK" w:hint="cs"/>
                      <w:cs/>
                    </w:rPr>
                    <w:t xml:space="preserve">ค่าคะแนนเฉลี่ยของสถานประกอบการที่ผ่านเกณฑ์อุตสาหกรรมสีเขียว </w:t>
                  </w:r>
                  <w:r w:rsidRPr="00372FD4">
                    <w:rPr>
                      <w:rFonts w:ascii="TH SarabunPSK" w:hAnsi="TH SarabunPSK" w:cs="TH SarabunPSK"/>
                    </w:rPr>
                    <w:t>(Green Industry)</w:t>
                  </w:r>
                </w:p>
              </w:tc>
              <w:tc>
                <w:tcPr>
                  <w:tcW w:w="991" w:type="dxa"/>
                </w:tcPr>
                <w:p w:rsidR="0082611F" w:rsidRPr="00372FD4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72FD4">
                    <w:rPr>
                      <w:rFonts w:ascii="TH SarabunPSK" w:hAnsi="TH SarabunPSK" w:cs="TH SarabunPSK"/>
                    </w:rPr>
                    <w:t>20</w:t>
                  </w:r>
                </w:p>
              </w:tc>
              <w:tc>
                <w:tcPr>
                  <w:tcW w:w="1135" w:type="dxa"/>
                </w:tcPr>
                <w:p w:rsidR="0082611F" w:rsidRPr="00BD60EB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60EB">
                    <w:rPr>
                      <w:rFonts w:ascii="TH SarabunPSK" w:hAnsi="TH SarabunPSK" w:cs="TH SarabunPSK"/>
                    </w:rPr>
                    <w:t>N/A</w:t>
                  </w:r>
                </w:p>
              </w:tc>
              <w:tc>
                <w:tcPr>
                  <w:tcW w:w="1543" w:type="dxa"/>
                </w:tcPr>
                <w:p w:rsidR="0082611F" w:rsidRPr="00BD60EB" w:rsidRDefault="0082611F" w:rsidP="008261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60EB">
                    <w:rPr>
                      <w:rFonts w:ascii="TH SarabunPSK" w:hAnsi="TH SarabunPSK" w:cs="TH SarabunPSK"/>
                    </w:rPr>
                    <w:t>N/A</w:t>
                  </w:r>
                </w:p>
              </w:tc>
              <w:tc>
                <w:tcPr>
                  <w:tcW w:w="1576" w:type="dxa"/>
                </w:tcPr>
                <w:p w:rsidR="0082611F" w:rsidRDefault="0082611F" w:rsidP="008261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-</w:t>
                  </w:r>
                </w:p>
              </w:tc>
            </w:tr>
          </w:tbl>
          <w:p w:rsidR="00E01CC2" w:rsidRPr="008D1DCD" w:rsidRDefault="00E01CC2" w:rsidP="00A832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01CC2" w:rsidTr="00A83283">
        <w:trPr>
          <w:trHeight w:val="1692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82611F" w:rsidRPr="00EE5063" w:rsidRDefault="00AA0BCA" w:rsidP="0082611F">
            <w:pPr>
              <w:spacing w:after="120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82611F" w:rsidRPr="00187899">
              <w:rPr>
                <w:rFonts w:ascii="TH SarabunPSK" w:hAnsi="TH SarabunPSK" w:cs="TH SarabunPSK" w:hint="cs"/>
                <w:spacing w:val="-6"/>
                <w:u w:val="dotted"/>
                <w:cs/>
              </w:rPr>
              <w:t>กรมโรงงานอุตสาหกรรม ดำเนินการโครงการส่งเสริมและพัฒนาสถานประกอบการสู่อุตสาหกรรมสีเขียว</w:t>
            </w:r>
            <w:r w:rsidR="0082611F" w:rsidRPr="00EE5063">
              <w:rPr>
                <w:rFonts w:ascii="TH SarabunPSK" w:hAnsi="TH SarabunPSK" w:cs="TH SarabunPSK" w:hint="cs"/>
                <w:u w:val="dotted"/>
                <w:cs/>
              </w:rPr>
              <w:t xml:space="preserve"> ประจำปีงบประมาณ 2559 โดยผ่านกิจกรรมต่างๆ </w:t>
            </w:r>
            <w:r w:rsidR="0082611F">
              <w:rPr>
                <w:rFonts w:ascii="TH SarabunPSK" w:hAnsi="TH SarabunPSK" w:cs="TH SarabunPSK" w:hint="cs"/>
                <w:u w:val="dotted"/>
                <w:cs/>
              </w:rPr>
              <w:t xml:space="preserve">ดังนี้ 1.การส่งเสริมและพัฒนาองค์ความรู้เกี่ยวกับอุตสาหกรรมสีเขียว 2.การตรวจประเมินสถานประกอบการที่ขอเทียบระดับหรือเลื่อนระดับสู่อุตสาหกรรม    สีเขียว 3. การให้คำแนะนำเชิงลึกแก่สถานประกอบการเพื่อมุ่งสู่การเป็นอุตสาหกรรมสีเขียว </w:t>
            </w:r>
            <w:r w:rsidR="0082611F" w:rsidRPr="00EE5063">
              <w:rPr>
                <w:rFonts w:ascii="TH SarabunPSK" w:hAnsi="TH SarabunPSK" w:cs="TH SarabunPSK" w:hint="cs"/>
                <w:u w:val="dotted"/>
                <w:cs/>
              </w:rPr>
              <w:t>ซึ่งขณะนี้อยู่ระหว่างดำเนินการยังไม่สามารถประเมินผลได้</w:t>
            </w:r>
          </w:p>
        </w:tc>
      </w:tr>
      <w:tr w:rsidR="00E01CC2" w:rsidTr="00EE5063">
        <w:trPr>
          <w:trHeight w:val="550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E5063"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  <w:tr w:rsidR="00E01CC2" w:rsidTr="00EE5063">
        <w:trPr>
          <w:trHeight w:val="533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E5063"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  <w:tr w:rsidR="00E01CC2" w:rsidTr="00A050D2">
        <w:trPr>
          <w:trHeight w:val="410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E5063"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  <w:tr w:rsidR="00E01CC2" w:rsidTr="00A050D2">
        <w:trPr>
          <w:trHeight w:val="404"/>
        </w:trPr>
        <w:tc>
          <w:tcPr>
            <w:tcW w:w="9242" w:type="dxa"/>
            <w:gridSpan w:val="2"/>
          </w:tcPr>
          <w:p w:rsidR="00E01CC2" w:rsidRDefault="00E01CC2" w:rsidP="00A832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EE5063"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01CC2"/>
    <w:rsid w:val="000D38E3"/>
    <w:rsid w:val="002C0DBE"/>
    <w:rsid w:val="00312891"/>
    <w:rsid w:val="00363C77"/>
    <w:rsid w:val="00475635"/>
    <w:rsid w:val="004C30F3"/>
    <w:rsid w:val="00521BEC"/>
    <w:rsid w:val="00662E9D"/>
    <w:rsid w:val="0068631F"/>
    <w:rsid w:val="007C6F41"/>
    <w:rsid w:val="0082611F"/>
    <w:rsid w:val="00A050D2"/>
    <w:rsid w:val="00A5645A"/>
    <w:rsid w:val="00AA0BCA"/>
    <w:rsid w:val="00B17AC9"/>
    <w:rsid w:val="00B663DC"/>
    <w:rsid w:val="00CA3009"/>
    <w:rsid w:val="00D609DA"/>
    <w:rsid w:val="00DB3296"/>
    <w:rsid w:val="00DF719E"/>
    <w:rsid w:val="00E01CC2"/>
    <w:rsid w:val="00E601E2"/>
    <w:rsid w:val="00EE5063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735987A3-1D12-48E8-9CC0-EBBA436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DIW</cp:lastModifiedBy>
  <cp:revision>6</cp:revision>
  <dcterms:created xsi:type="dcterms:W3CDTF">2016-03-23T04:12:00Z</dcterms:created>
  <dcterms:modified xsi:type="dcterms:W3CDTF">2016-09-19T03:23:00Z</dcterms:modified>
</cp:coreProperties>
</file>