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957" w:rsidRDefault="00C21957" w:rsidP="007D2CB6">
      <w:pPr>
        <w:pStyle w:val="a3"/>
        <w:rPr>
          <w:rFonts w:ascii="TH SarabunPSK" w:hAnsi="TH SarabunPSK" w:cs="TH SarabunPSK" w:hint="cs"/>
          <w:sz w:val="72"/>
          <w:szCs w:val="72"/>
        </w:rPr>
      </w:pPr>
      <w:r>
        <w:pict>
          <v:rect id="_x0000_s1029" style="position:absolute;left:0;text-align:left;margin-left:71.3pt;margin-top:52.05pt;width:49.25pt;height:55.35pt;z-index:251658752;mso-wrap-style:none;mso-position-horizontal-relative:page;mso-position-vertical-relative:page" filled="f" stroked="f" strokeweight="0">
            <v:textbox style="mso-next-textbox:#_x0000_s1029" inset="0,0,0,0">
              <w:txbxContent>
                <w:p w:rsidR="00142039" w:rsidRDefault="001003BC" w:rsidP="007D2CB6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bidi="ar-SA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628650" cy="695325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42039" w:rsidRDefault="00142039" w:rsidP="007D2CB6"/>
              </w:txbxContent>
            </v:textbox>
            <w10:wrap anchorx="page" anchory="page"/>
          </v:rect>
        </w:pict>
      </w:r>
    </w:p>
    <w:p w:rsidR="007D2CB6" w:rsidRDefault="007D2CB6" w:rsidP="007D2CB6">
      <w:pPr>
        <w:pStyle w:val="a3"/>
        <w:rPr>
          <w:rFonts w:ascii="TH SarabunPSK" w:hAnsi="TH SarabunPSK" w:cs="TH SarabunPSK"/>
          <w:sz w:val="72"/>
          <w:szCs w:val="72"/>
        </w:rPr>
      </w:pPr>
      <w:r>
        <w:rPr>
          <w:rFonts w:ascii="TH SarabunPSK" w:hAnsi="TH SarabunPSK" w:cs="TH SarabunPSK"/>
          <w:sz w:val="72"/>
          <w:szCs w:val="72"/>
          <w:cs/>
        </w:rPr>
        <w:t>บันทึกข้อความ</w:t>
      </w:r>
    </w:p>
    <w:p w:rsidR="007D2CB6" w:rsidRDefault="007D2CB6" w:rsidP="007D2CB6">
      <w:pPr>
        <w:rPr>
          <w:rFonts w:ascii="TH SarabunPSK" w:hAnsi="TH SarabunPSK" w:cs="TH SarabunPSK"/>
          <w:sz w:val="32"/>
          <w:szCs w:val="32"/>
        </w:rPr>
      </w:pPr>
      <w:r>
        <w:pict>
          <v:line id="_x0000_s1026" style="position:absolute;flip:y;z-index:251655680" from="57.6pt,16.6pt" to="477.7pt,17.5pt" o:allowincell="f">
            <v:stroke dashstyle="1 1" endcap="round"/>
          </v:line>
        </w:pic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ส่วนราชการ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สำนักบริหารยุทธศาสตร์ กรมโรงงานอุตสาหกรรม </w:t>
      </w:r>
      <w:r>
        <w:rPr>
          <w:rFonts w:ascii="TH SarabunPSK" w:eastAsia="Angsana New" w:hAnsi="TH SarabunPSK" w:cs="TH SarabunPSK" w:hint="cs"/>
          <w:spacing w:val="-2"/>
          <w:sz w:val="32"/>
          <w:szCs w:val="32"/>
          <w:cs/>
        </w:rPr>
        <w:t>โทร. ๐-๒๒๐๒-๔๒๔๓</w:t>
      </w:r>
      <w:r w:rsidR="002F7E5D">
        <w:rPr>
          <w:rFonts w:ascii="TH SarabunPSK" w:hAnsi="TH SarabunPSK" w:cs="TH SarabunPSK"/>
          <w:sz w:val="32"/>
          <w:szCs w:val="32"/>
        </w:rPr>
        <w:t xml:space="preserve"> </w:t>
      </w:r>
      <w:r w:rsidR="002F7E5D">
        <w:rPr>
          <w:rFonts w:ascii="TH SarabunPSK" w:hAnsi="TH SarabunPSK" w:cs="TH SarabunPSK" w:hint="cs"/>
          <w:sz w:val="32"/>
          <w:szCs w:val="32"/>
          <w:cs/>
        </w:rPr>
        <w:t>โทรสาร ๐-๒๓๕๔-๓๑๙๐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7D2CB6" w:rsidRDefault="007D2CB6" w:rsidP="00C21957">
      <w:pPr>
        <w:rPr>
          <w:rFonts w:ascii="TH SarabunPSK" w:hAnsi="TH SarabunPSK" w:cs="TH SarabunPSK"/>
          <w:sz w:val="32"/>
          <w:szCs w:val="32"/>
        </w:rPr>
      </w:pPr>
      <w:r>
        <w:pict>
          <v:line id="_x0000_s1030" style="position:absolute;flip:y;z-index:251659776" from="215.6pt,17.65pt" to="477.7pt,18.3pt" o:allowincell="f">
            <v:stroke dashstyle="1 1" endcap="round"/>
          </v:line>
        </w:pict>
      </w:r>
      <w:r>
        <w:pict>
          <v:line id="_x0000_s1027" style="position:absolute;z-index:251656704" from="11.3pt,17.75pt" to="176.95pt,17.8pt" o:allowincell="f">
            <v:stroke dashstyle="1 1" endcap="round"/>
          </v:line>
        </w:pic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อก ๐๓๑๐/      </w:t>
      </w:r>
      <w:r>
        <w:rPr>
          <w:rFonts w:ascii="TH SarabunPSK" w:hAnsi="TH SarabunPSK" w:cs="TH SarabunPSK"/>
          <w:sz w:val="32"/>
          <w:szCs w:val="32"/>
        </w:rPr>
        <w:tab/>
        <w:t xml:space="preserve">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37641">
        <w:rPr>
          <w:rFonts w:ascii="TH SarabunPSK" w:hAnsi="TH SarabunPSK" w:cs="TH SarabunPSK" w:hint="cs"/>
          <w:sz w:val="32"/>
          <w:szCs w:val="32"/>
          <w:cs/>
        </w:rPr>
        <w:t>๑</w:t>
      </w:r>
      <w:r w:rsidR="00C21957"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37641">
        <w:rPr>
          <w:rFonts w:ascii="TH SarabunPSK" w:hAnsi="TH SarabunPSK" w:cs="TH SarabunPSK" w:hint="cs"/>
          <w:sz w:val="32"/>
          <w:szCs w:val="32"/>
          <w:cs/>
        </w:rPr>
        <w:t>เมษายน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๒๕๕</w:t>
      </w:r>
      <w:r w:rsidR="002F7E5D">
        <w:rPr>
          <w:rFonts w:ascii="TH SarabunPSK" w:hAnsi="TH SarabunPSK" w:cs="TH SarabunPSK" w:hint="cs"/>
          <w:sz w:val="32"/>
          <w:szCs w:val="32"/>
          <w:cs/>
        </w:rPr>
        <w:t>๖</w:t>
      </w:r>
    </w:p>
    <w:p w:rsidR="00476B4C" w:rsidRDefault="007D2CB6" w:rsidP="007D2CB6">
      <w:pPr>
        <w:ind w:right="-313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 w:rsidR="00476B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7E5D">
        <w:rPr>
          <w:rFonts w:ascii="TH SarabunPSK" w:hAnsi="TH SarabunPSK" w:cs="TH SarabunPSK" w:hint="cs"/>
          <w:sz w:val="32"/>
          <w:szCs w:val="32"/>
          <w:cs/>
        </w:rPr>
        <w:t>องค์ความรู้ของการเข้าร่วม</w:t>
      </w:r>
      <w:r w:rsidR="00037641">
        <w:rPr>
          <w:rFonts w:ascii="TH SarabunPSK" w:hAnsi="TH SarabunPSK" w:cs="TH SarabunPSK" w:hint="cs"/>
          <w:sz w:val="32"/>
          <w:szCs w:val="32"/>
          <w:cs/>
        </w:rPr>
        <w:t>การประชุม สัมมนา ระดมความคิดเห็น</w:t>
      </w:r>
      <w:r w:rsidR="00980DAA">
        <w:rPr>
          <w:rFonts w:ascii="TH SarabunPSK" w:hAnsi="TH SarabunPSK" w:cs="TH SarabunPSK" w:hint="cs"/>
          <w:sz w:val="32"/>
          <w:szCs w:val="32"/>
          <w:cs/>
        </w:rPr>
        <w:t xml:space="preserve"> เรื่อง “</w:t>
      </w:r>
      <w:r w:rsidR="00037641">
        <w:rPr>
          <w:rFonts w:ascii="TH SarabunPSK" w:hAnsi="TH SarabunPSK" w:cs="TH SarabunPSK" w:hint="cs"/>
          <w:sz w:val="32"/>
          <w:szCs w:val="32"/>
          <w:cs/>
        </w:rPr>
        <w:t xml:space="preserve">โครงการวิเคราะห์ เปรียบเทียบ กฎ </w:t>
      </w:r>
    </w:p>
    <w:p w:rsidR="00476B4C" w:rsidRDefault="00476B4C" w:rsidP="007D2CB6">
      <w:pPr>
        <w:ind w:right="-313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037641">
        <w:rPr>
          <w:rFonts w:ascii="TH SarabunPSK" w:hAnsi="TH SarabunPSK" w:cs="TH SarabunPSK" w:hint="cs"/>
          <w:sz w:val="32"/>
          <w:szCs w:val="32"/>
          <w:cs/>
        </w:rPr>
        <w:t xml:space="preserve">ระเบียบ ด้านสิ่งแวดล้อม ความปลอดภัย วัตถุอันตราย และสารเคมี ที่มีผลกระทบต่อภาคอุตสาหกรรม เพื่อเตรียม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D2CB6" w:rsidRDefault="00476B4C" w:rsidP="007D2CB6">
      <w:pPr>
        <w:ind w:right="-313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037641">
        <w:rPr>
          <w:rFonts w:ascii="TH SarabunPSK" w:hAnsi="TH SarabunPSK" w:cs="TH SarabunPSK" w:hint="cs"/>
          <w:sz w:val="32"/>
          <w:szCs w:val="32"/>
          <w:cs/>
        </w:rPr>
        <w:t>ความพร้อมเข้าสู่ประชาคมเศรษฐกิจอาเซียน”</w:t>
      </w:r>
    </w:p>
    <w:p w:rsidR="007D2CB6" w:rsidRDefault="00BA36FE" w:rsidP="007D2CB6">
      <w:pPr>
        <w:ind w:right="-313"/>
        <w:rPr>
          <w:rFonts w:ascii="TH SarabunPSK" w:hAnsi="TH SarabunPSK" w:cs="TH SarabunPSK"/>
          <w:sz w:val="32"/>
          <w:szCs w:val="32"/>
        </w:rPr>
      </w:pPr>
      <w:r>
        <w:pict>
          <v:line id="_x0000_s1028" style="position:absolute;z-index:251657728" from="29.15pt,-.05pt" to="477.7pt,.6pt" o:allowincell="f">
            <v:stroke dashstyle="1 1" endcap="round"/>
          </v:line>
        </w:pict>
      </w:r>
    </w:p>
    <w:p w:rsidR="007D2CB6" w:rsidRDefault="007D2CB6" w:rsidP="00283BB6">
      <w:pPr>
        <w:spacing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 w:rsidR="002F7E5D">
        <w:rPr>
          <w:rFonts w:ascii="TH SarabunPSK" w:hAnsi="TH SarabunPSK" w:cs="TH SarabunPSK" w:hint="cs"/>
          <w:sz w:val="32"/>
          <w:szCs w:val="32"/>
          <w:cs/>
        </w:rPr>
        <w:t xml:space="preserve">ผู้อำนวยการสำนักบริหารยุทธศาสตร์ ผ่าน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หัวหน้าฝ่ายบริหารงานทั่วไป</w:t>
      </w:r>
    </w:p>
    <w:p w:rsidR="003747D0" w:rsidRDefault="007D2CB6" w:rsidP="00856ED8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เนื่องจาก </w:t>
      </w:r>
      <w:r w:rsidR="00980DAA">
        <w:rPr>
          <w:rFonts w:ascii="TH SarabunPSK" w:hAnsi="TH SarabunPSK" w:cs="TH SarabunPSK" w:hint="cs"/>
          <w:sz w:val="32"/>
          <w:szCs w:val="32"/>
          <w:cs/>
        </w:rPr>
        <w:t>สำนัก</w:t>
      </w:r>
      <w:r w:rsidR="0024353A">
        <w:rPr>
          <w:rFonts w:ascii="TH SarabunPSK" w:hAnsi="TH SarabunPSK" w:cs="TH SarabunPSK" w:hint="cs"/>
          <w:sz w:val="32"/>
          <w:szCs w:val="32"/>
          <w:cs/>
        </w:rPr>
        <w:t>สนธิสัญญาและยุทธศาสตร์ กรมโรงงานอุตสาหกรรม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47D0">
        <w:rPr>
          <w:rFonts w:ascii="TH SarabunPSK" w:hAnsi="TH SarabunPSK" w:cs="TH SarabunPSK" w:hint="cs"/>
          <w:sz w:val="32"/>
          <w:szCs w:val="32"/>
          <w:cs/>
        </w:rPr>
        <w:t>ได้จัด</w:t>
      </w:r>
      <w:r w:rsidR="0024353A">
        <w:rPr>
          <w:rFonts w:ascii="TH SarabunPSK" w:hAnsi="TH SarabunPSK" w:cs="TH SarabunPSK" w:hint="cs"/>
          <w:sz w:val="32"/>
          <w:szCs w:val="32"/>
          <w:cs/>
        </w:rPr>
        <w:t xml:space="preserve">การประชุม </w:t>
      </w:r>
      <w:r w:rsidR="003747D0">
        <w:rPr>
          <w:rFonts w:ascii="TH SarabunPSK" w:hAnsi="TH SarabunPSK" w:cs="TH SarabunPSK" w:hint="cs"/>
          <w:sz w:val="32"/>
          <w:szCs w:val="32"/>
          <w:cs/>
        </w:rPr>
        <w:t>สัมมนา</w:t>
      </w:r>
      <w:r w:rsidR="0024353A">
        <w:rPr>
          <w:rFonts w:ascii="TH SarabunPSK" w:hAnsi="TH SarabunPSK" w:cs="TH SarabunPSK" w:hint="cs"/>
          <w:sz w:val="32"/>
          <w:szCs w:val="32"/>
          <w:cs/>
        </w:rPr>
        <w:t xml:space="preserve"> และระดมความคิดเห็น </w:t>
      </w:r>
      <w:r w:rsidR="00980DAA">
        <w:rPr>
          <w:rFonts w:ascii="TH SarabunPSK" w:hAnsi="TH SarabunPSK" w:cs="TH SarabunPSK" w:hint="cs"/>
          <w:sz w:val="32"/>
          <w:szCs w:val="32"/>
          <w:cs/>
        </w:rPr>
        <w:t>“</w:t>
      </w:r>
      <w:r w:rsidR="0024353A">
        <w:rPr>
          <w:rFonts w:ascii="TH SarabunPSK" w:hAnsi="TH SarabunPSK" w:cs="TH SarabunPSK" w:hint="cs"/>
          <w:sz w:val="32"/>
          <w:szCs w:val="32"/>
          <w:cs/>
        </w:rPr>
        <w:t xml:space="preserve">โครงการวิเคราะห์ </w:t>
      </w:r>
      <w:r w:rsidR="0024353A" w:rsidRPr="0024353A">
        <w:rPr>
          <w:rFonts w:ascii="TH SarabunPSK" w:hAnsi="TH SarabunPSK" w:cs="TH SarabunPSK" w:hint="cs"/>
          <w:sz w:val="32"/>
          <w:szCs w:val="32"/>
          <w:cs/>
        </w:rPr>
        <w:t>เปรียบเทียบ กฎ ระเบียบ ด้านสิ่งแวดล้อม ความปลอดภัย วัตถุอันตราย และสารเคมี ที่มีผลกระทบต่อภาคอุตสาหกรรม เพื่อเตรียมความพร้อมเข้าสู่ประชาคมเศรษฐกิจอาเซียน</w:t>
      </w:r>
      <w:r w:rsidR="00980DAA">
        <w:rPr>
          <w:rFonts w:ascii="TH SarabunPSK" w:hAnsi="TH SarabunPSK" w:cs="TH SarabunPSK" w:hint="cs"/>
          <w:sz w:val="32"/>
          <w:szCs w:val="32"/>
          <w:cs/>
        </w:rPr>
        <w:t xml:space="preserve">” </w:t>
      </w:r>
      <w:r w:rsidR="00C06751">
        <w:rPr>
          <w:rFonts w:ascii="TH SarabunPSK" w:hAnsi="TH SarabunPSK" w:cs="TH SarabunPSK" w:hint="cs"/>
          <w:sz w:val="32"/>
          <w:szCs w:val="32"/>
          <w:cs/>
        </w:rPr>
        <w:t>เมื่อวัน</w:t>
      </w:r>
      <w:r w:rsidR="0024353A">
        <w:rPr>
          <w:rFonts w:ascii="TH SarabunPSK" w:hAnsi="TH SarabunPSK" w:cs="TH SarabunPSK" w:hint="cs"/>
          <w:sz w:val="32"/>
          <w:szCs w:val="32"/>
          <w:cs/>
        </w:rPr>
        <w:t>ศุก</w:t>
      </w:r>
      <w:r w:rsidR="00C06751">
        <w:rPr>
          <w:rFonts w:ascii="TH SarabunPSK" w:hAnsi="TH SarabunPSK" w:cs="TH SarabunPSK" w:hint="cs"/>
          <w:sz w:val="32"/>
          <w:szCs w:val="32"/>
          <w:cs/>
        </w:rPr>
        <w:t xml:space="preserve">ร์ที่ </w:t>
      </w:r>
      <w:r w:rsidR="0024353A">
        <w:rPr>
          <w:rFonts w:ascii="TH SarabunPSK" w:hAnsi="TH SarabunPSK" w:cs="TH SarabunPSK" w:hint="cs"/>
          <w:sz w:val="32"/>
          <w:szCs w:val="32"/>
          <w:cs/>
        </w:rPr>
        <w:t>๕</w:t>
      </w:r>
      <w:r w:rsidR="00C067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353A"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="00C06751">
        <w:rPr>
          <w:rFonts w:ascii="TH SarabunPSK" w:hAnsi="TH SarabunPSK" w:cs="TH SarabunPSK" w:hint="cs"/>
          <w:sz w:val="32"/>
          <w:szCs w:val="32"/>
          <w:cs/>
        </w:rPr>
        <w:t xml:space="preserve"> พ.ศ.๒๕๕๖ เวลา </w:t>
      </w:r>
      <w:r w:rsidR="0024353A">
        <w:rPr>
          <w:rFonts w:ascii="TH SarabunPSK" w:hAnsi="TH SarabunPSK" w:cs="TH SarabunPSK" w:hint="cs"/>
          <w:sz w:val="32"/>
          <w:szCs w:val="32"/>
          <w:cs/>
        </w:rPr>
        <w:t>๘</w:t>
      </w:r>
      <w:r w:rsidR="00C06751">
        <w:rPr>
          <w:rFonts w:ascii="TH SarabunPSK" w:hAnsi="TH SarabunPSK" w:cs="TH SarabunPSK" w:hint="cs"/>
          <w:sz w:val="32"/>
          <w:szCs w:val="32"/>
          <w:cs/>
        </w:rPr>
        <w:t xml:space="preserve">.๐๐ </w:t>
      </w:r>
      <w:r w:rsidR="00C06751">
        <w:rPr>
          <w:rFonts w:ascii="TH SarabunPSK" w:hAnsi="TH SarabunPSK" w:cs="TH SarabunPSK"/>
          <w:sz w:val="32"/>
          <w:szCs w:val="32"/>
          <w:cs/>
        </w:rPr>
        <w:t>–</w:t>
      </w:r>
      <w:r w:rsidR="00C06751"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 w:rsidR="0024353A">
        <w:rPr>
          <w:rFonts w:ascii="TH SarabunPSK" w:hAnsi="TH SarabunPSK" w:cs="TH SarabunPSK" w:hint="cs"/>
          <w:sz w:val="32"/>
          <w:szCs w:val="32"/>
          <w:cs/>
        </w:rPr>
        <w:t>๒</w:t>
      </w:r>
      <w:r w:rsidR="00C06751">
        <w:rPr>
          <w:rFonts w:ascii="TH SarabunPSK" w:hAnsi="TH SarabunPSK" w:cs="TH SarabunPSK" w:hint="cs"/>
          <w:sz w:val="32"/>
          <w:szCs w:val="32"/>
          <w:cs/>
        </w:rPr>
        <w:t xml:space="preserve">.๓๐ น. ณ </w:t>
      </w:r>
      <w:r w:rsidR="0024353A">
        <w:rPr>
          <w:rFonts w:ascii="TH SarabunPSK" w:hAnsi="TH SarabunPSK" w:cs="TH SarabunPSK" w:hint="cs"/>
          <w:sz w:val="32"/>
          <w:szCs w:val="32"/>
          <w:cs/>
        </w:rPr>
        <w:t>โรงแรม เดอะทวินทาวเวอร์ กรุงเทพฯ</w:t>
      </w:r>
      <w:r w:rsidR="00C067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47D0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24353A">
        <w:rPr>
          <w:rFonts w:ascii="TH SarabunPSK" w:hAnsi="TH SarabunPSK" w:cs="TH SarabunPSK" w:hint="cs"/>
          <w:sz w:val="32"/>
          <w:szCs w:val="32"/>
          <w:cs/>
        </w:rPr>
        <w:t xml:space="preserve">ปรับปรุงแนวทางการศึกษาและรูปแบบของคู่มือ “แนวทางปฏิบัติตามกฎ ระเบียบ และข้อบังคับด้านสิ่งแวดล้อม ความปลอดภัย วัตถุอันตรายและสารเคมี”ให้สมบูรณ์และสอดคล้องกับความต้องการ โดยการแลกเปลี่ยนประสบการณ์เกี่ยวกับปัญหา อุปสรรค และโอกาส อันสืบเนื่องมาจากการบังคับใช้ กฎ ระเบียบข้อบังคับ รวมทั้งกฎหมายสำหรับการประกอบกิจการอุตสาหกรรม  </w:t>
      </w:r>
    </w:p>
    <w:p w:rsidR="003747D0" w:rsidRDefault="003747D0" w:rsidP="003747D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กระผมได้เข้าร่วมในการ</w:t>
      </w:r>
      <w:r w:rsidR="0024353A">
        <w:rPr>
          <w:rFonts w:ascii="TH SarabunPSK" w:hAnsi="TH SarabunPSK" w:cs="TH SarabunPSK" w:hint="cs"/>
          <w:sz w:val="32"/>
          <w:szCs w:val="32"/>
          <w:cs/>
        </w:rPr>
        <w:t>ประชุม</w:t>
      </w:r>
      <w:r w:rsidR="00DB79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สัมมนา</w:t>
      </w:r>
      <w:r w:rsidR="0024353A">
        <w:rPr>
          <w:rFonts w:ascii="TH SarabunPSK" w:hAnsi="TH SarabunPSK" w:cs="TH SarabunPSK" w:hint="cs"/>
          <w:sz w:val="32"/>
          <w:szCs w:val="32"/>
          <w:cs/>
        </w:rPr>
        <w:t>และระดมความคิดเห็น</w:t>
      </w:r>
      <w:r w:rsidR="00DB79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ดังกล่าวแล้ว และได้จัดทำ</w:t>
      </w:r>
      <w:r w:rsidR="00DB79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บันทึกสรุปราย</w:t>
      </w:r>
      <w:r w:rsidR="00476B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ละเอียดขององค์ความรู้ที่ได้รับ ดังนี้</w:t>
      </w:r>
    </w:p>
    <w:p w:rsidR="007D0517" w:rsidRDefault="008C759D" w:rsidP="008C759D">
      <w:pPr>
        <w:rPr>
          <w:rFonts w:ascii="TH SarabunPSK" w:hAnsi="TH SarabunPSK" w:cs="TH SarabunPSK" w:hint="cs"/>
          <w:sz w:val="32"/>
          <w:szCs w:val="32"/>
        </w:rPr>
      </w:pPr>
      <w:r w:rsidRPr="007D051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ความเป็นมาของ</w:t>
      </w:r>
      <w:r w:rsidR="007D0517" w:rsidRPr="007D0517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</w:t>
      </w:r>
      <w:r w:rsidR="007D0517">
        <w:rPr>
          <w:rFonts w:ascii="TH SarabunPSK" w:hAnsi="TH SarabunPSK" w:cs="TH SarabunPSK" w:hint="cs"/>
          <w:sz w:val="32"/>
          <w:szCs w:val="32"/>
          <w:u w:val="single"/>
          <w:cs/>
        </w:rPr>
        <w:t>การจัด</w:t>
      </w:r>
      <w:r w:rsidR="007F0188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ประชุม </w:t>
      </w:r>
      <w:r w:rsidR="007D0517">
        <w:rPr>
          <w:rFonts w:ascii="TH SarabunPSK" w:hAnsi="TH SarabunPSK" w:cs="TH SarabunPSK" w:hint="cs"/>
          <w:sz w:val="32"/>
          <w:szCs w:val="32"/>
          <w:u w:val="single"/>
          <w:cs/>
        </w:rPr>
        <w:t>สัมมนา</w:t>
      </w:r>
      <w:r w:rsidR="007F0188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และระดมความคิดเห็น</w:t>
      </w:r>
    </w:p>
    <w:p w:rsidR="00A0503D" w:rsidRDefault="008C759D" w:rsidP="007D051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7D0517">
        <w:rPr>
          <w:rFonts w:ascii="TH SarabunPSK" w:hAnsi="TH SarabunPSK" w:cs="TH SarabunPSK" w:hint="cs"/>
          <w:sz w:val="32"/>
          <w:szCs w:val="32"/>
          <w:cs/>
        </w:rPr>
        <w:t>กล่าวรายงานวัตถุประสงค์ของการจัดงานสัมมนา โดย</w:t>
      </w:r>
      <w:r w:rsidR="00A050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0188">
        <w:rPr>
          <w:rFonts w:ascii="TH SarabunPSK" w:hAnsi="TH SarabunPSK" w:cs="TH SarabunPSK" w:hint="cs"/>
          <w:sz w:val="32"/>
          <w:szCs w:val="32"/>
          <w:cs/>
        </w:rPr>
        <w:t xml:space="preserve">นางสมหญิง คุณานพรัตน์ ผู้อำนวยการสำนักสนธิสัญญาและยุทธศาสตร์ </w:t>
      </w:r>
      <w:r w:rsidR="007D05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0503D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1C0463" w:rsidRDefault="00476B4C" w:rsidP="007D051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ด้วยประเทศไทยเป็นหนึ่งในประชาคมอาเซียน ที่มีพันธะข้อตกลงร่วมกันที่จะพัฒนาไปสู่ เป้าหมายในเสาหลัก ๓ ด้าน ได้แก่ ประชาคมเศรษฐกิจอาเซียน</w:t>
      </w:r>
      <w:r w:rsidR="001C0463">
        <w:rPr>
          <w:rFonts w:ascii="TH SarabunPSK" w:hAnsi="TH SarabunPSK" w:cs="TH SarabunPSK" w:hint="cs"/>
          <w:sz w:val="32"/>
          <w:szCs w:val="32"/>
          <w:cs/>
        </w:rPr>
        <w:t>(</w:t>
      </w:r>
      <w:r w:rsidR="001C0463">
        <w:rPr>
          <w:rFonts w:ascii="TH SarabunPSK" w:hAnsi="TH SarabunPSK" w:cs="TH SarabunPSK"/>
          <w:sz w:val="32"/>
          <w:szCs w:val="32"/>
        </w:rPr>
        <w:t>Asean Economic Community AEC</w:t>
      </w:r>
      <w:r w:rsidR="001C0463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ประชาคมการเมืองและความมั่นคงอาเซียน</w:t>
      </w:r>
      <w:r w:rsidR="001C0463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1C0463">
        <w:rPr>
          <w:rFonts w:ascii="TH SarabunPSK" w:hAnsi="TH SarabunPSK" w:cs="TH SarabunPSK"/>
          <w:sz w:val="32"/>
          <w:szCs w:val="32"/>
        </w:rPr>
        <w:t>Asean Political-Security Community APSC</w:t>
      </w:r>
      <w:r w:rsidR="001C0463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0463">
        <w:rPr>
          <w:rFonts w:ascii="TH SarabunPSK" w:hAnsi="TH SarabunPSK" w:cs="TH SarabunPSK" w:hint="cs"/>
          <w:sz w:val="32"/>
          <w:szCs w:val="32"/>
          <w:cs/>
        </w:rPr>
        <w:t>และประชาคมสังคมและวัฒนธรรมอาเซียน (</w:t>
      </w:r>
      <w:r w:rsidR="001C0463">
        <w:rPr>
          <w:rFonts w:ascii="TH SarabunPSK" w:hAnsi="TH SarabunPSK" w:cs="TH SarabunPSK"/>
          <w:sz w:val="32"/>
          <w:szCs w:val="32"/>
        </w:rPr>
        <w:t>Asean Socio-Cultural Community ASCC</w:t>
      </w:r>
      <w:r w:rsidR="001C0463">
        <w:rPr>
          <w:rFonts w:ascii="TH SarabunPSK" w:hAnsi="TH SarabunPSK" w:cs="TH SarabunPSK" w:hint="cs"/>
          <w:sz w:val="32"/>
          <w:szCs w:val="32"/>
          <w:cs/>
        </w:rPr>
        <w:t xml:space="preserve">) ภายในปี พ.ศ.๒๕๕๘ ซึ่งมี ๔ องค์ประกอบ คือ </w:t>
      </w:r>
    </w:p>
    <w:p w:rsidR="001C0463" w:rsidRDefault="001C0463" w:rsidP="007D051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การเป็นตลาดเดียวและฐานการผลิตร่วม โดยมีการเคลื่อนย้ายสินค้าและบริการ การลงทุน แรงงานฝีมืออย่างเสรี และมีการเคลื่อนย้ายเงินทุนอย่างเสรีมากขึ้น</w:t>
      </w:r>
    </w:p>
    <w:p w:rsidR="004258F4" w:rsidRDefault="001C0463" w:rsidP="007D051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การสร้างขีดความสามารถในการแข่งขันทางเศรษฐกิจของอาเซียน โดยมีนโยบายการแข่งขัน สิทธิในทรัพย์สินทางปัญญา นโยบายภาษี การพัฒนาโครงสร้างพื้นฐาน</w:t>
      </w:r>
    </w:p>
    <w:p w:rsidR="004258F4" w:rsidRDefault="004258F4" w:rsidP="007D051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="001C0463">
        <w:rPr>
          <w:rFonts w:ascii="TH SarabunPSK" w:hAnsi="TH SarabunPSK" w:cs="TH SarabunPSK" w:hint="cs"/>
          <w:sz w:val="32"/>
          <w:szCs w:val="32"/>
          <w:cs/>
        </w:rPr>
        <w:t>การพัฒนาเศรษฐกิจอย่างเสมอภาค เช่น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1C0463">
        <w:rPr>
          <w:rFonts w:ascii="TH SarabunPSK" w:hAnsi="TH SarabunPSK" w:cs="TH SarabunPSK" w:hint="cs"/>
          <w:sz w:val="32"/>
          <w:szCs w:val="32"/>
          <w:cs/>
        </w:rPr>
        <w:t xml:space="preserve">สนับสนุนการพัฒนา </w:t>
      </w:r>
      <w:r w:rsidR="001C0463">
        <w:rPr>
          <w:rFonts w:ascii="TH SarabunPSK" w:hAnsi="TH SarabunPSK" w:cs="TH SarabunPSK"/>
          <w:sz w:val="32"/>
          <w:szCs w:val="32"/>
        </w:rPr>
        <w:t>SMEs</w:t>
      </w:r>
    </w:p>
    <w:p w:rsidR="008C759D" w:rsidRDefault="004258F4" w:rsidP="007D051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 แผนการบูรณาการเข้ากับเศรษฐกิจโลก โดยการจัดทำเขตการค้าเสรี การสร้างเครือข่ายด้านการผลิต/จำหน่าย</w:t>
      </w:r>
      <w:r w:rsidR="00A0503D">
        <w:rPr>
          <w:rFonts w:ascii="TH SarabunPSK" w:hAnsi="TH SarabunPSK" w:cs="TH SarabunPSK" w:hint="cs"/>
          <w:sz w:val="32"/>
          <w:szCs w:val="32"/>
          <w:cs/>
        </w:rPr>
        <w:tab/>
      </w:r>
      <w:r w:rsidR="007D0517">
        <w:rPr>
          <w:rFonts w:ascii="TH SarabunPSK" w:hAnsi="TH SarabunPSK" w:cs="TH SarabunPSK"/>
          <w:sz w:val="32"/>
          <w:szCs w:val="32"/>
        </w:rPr>
        <w:t xml:space="preserve"> </w:t>
      </w:r>
    </w:p>
    <w:p w:rsidR="00DB795F" w:rsidRDefault="004258F4" w:rsidP="00C2195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ทั้งนี้ ประเทศสมาชิกอาเซียนยังมีแผนการจัดทำกรอบเจรจาที่สำคัญ ได้แก่ การตกลงเขตการค้าเสรีเอเชียตะวันออก (</w:t>
      </w:r>
      <w:r>
        <w:rPr>
          <w:rFonts w:ascii="TH SarabunPSK" w:hAnsi="TH SarabunPSK" w:cs="TH SarabunPSK"/>
          <w:sz w:val="32"/>
          <w:szCs w:val="32"/>
        </w:rPr>
        <w:t xml:space="preserve">East Asia Free Trade Area, EAFTA </w:t>
      </w:r>
      <w:r>
        <w:rPr>
          <w:rFonts w:ascii="TH SarabunPSK" w:hAnsi="TH SarabunPSK" w:cs="TH SarabunPSK" w:hint="cs"/>
          <w:sz w:val="32"/>
          <w:szCs w:val="32"/>
          <w:cs/>
        </w:rPr>
        <w:t>หรือ อาเซียน</w:t>
      </w:r>
      <w:r>
        <w:rPr>
          <w:rFonts w:ascii="TH SarabunPSK" w:hAnsi="TH SarabunPSK" w:cs="TH SarabunPSK"/>
          <w:sz w:val="32"/>
          <w:szCs w:val="32"/>
        </w:rPr>
        <w:t>+</w:t>
      </w:r>
      <w:r>
        <w:rPr>
          <w:rFonts w:ascii="TH SarabunPSK" w:hAnsi="TH SarabunPSK" w:cs="TH SarabunPSK" w:hint="cs"/>
          <w:sz w:val="32"/>
          <w:szCs w:val="32"/>
          <w:cs/>
        </w:rPr>
        <w:t>๓)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ร่วมกับ จีน เกาหลีใต้ และญี่ปุ่น</w:t>
      </w:r>
      <w:r w:rsidR="00C219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และความตกลงหุ้นส่วนเศรษฐกิจระหว่างอาเซียนกับ ๖ ประเทศ (</w:t>
      </w:r>
      <w:r>
        <w:rPr>
          <w:rFonts w:ascii="TH SarabunPSK" w:hAnsi="TH SarabunPSK" w:cs="TH SarabunPSK"/>
          <w:sz w:val="32"/>
          <w:szCs w:val="32"/>
        </w:rPr>
        <w:t xml:space="preserve">Comprehensive Economic Partnership in </w:t>
      </w:r>
      <w:smartTag w:uri="urn:schemas-microsoft-com:office:smarttags" w:element="place">
        <w:r>
          <w:rPr>
            <w:rFonts w:ascii="TH SarabunPSK" w:hAnsi="TH SarabunPSK" w:cs="TH SarabunPSK"/>
            <w:sz w:val="32"/>
            <w:szCs w:val="32"/>
          </w:rPr>
          <w:t>East Asia</w:t>
        </w:r>
      </w:smartTag>
      <w:r>
        <w:rPr>
          <w:rFonts w:ascii="TH SarabunPSK" w:hAnsi="TH SarabunPSK" w:cs="TH SarabunPSK"/>
          <w:sz w:val="32"/>
          <w:szCs w:val="32"/>
        </w:rPr>
        <w:t xml:space="preserve">, CEPEA </w:t>
      </w:r>
      <w:r>
        <w:rPr>
          <w:rFonts w:ascii="TH SarabunPSK" w:hAnsi="TH SarabunPSK" w:cs="TH SarabunPSK" w:hint="cs"/>
          <w:sz w:val="32"/>
          <w:szCs w:val="32"/>
          <w:cs/>
        </w:rPr>
        <w:t>หรือ อาเซียน</w:t>
      </w:r>
      <w:r>
        <w:rPr>
          <w:rFonts w:ascii="TH SarabunPSK" w:hAnsi="TH SarabunPSK" w:cs="TH SarabunPSK"/>
          <w:sz w:val="32"/>
          <w:szCs w:val="32"/>
        </w:rPr>
        <w:t>+</w:t>
      </w:r>
      <w:r>
        <w:rPr>
          <w:rFonts w:ascii="TH SarabunPSK" w:hAnsi="TH SarabunPSK" w:cs="TH SarabunPSK" w:hint="cs"/>
          <w:sz w:val="32"/>
          <w:szCs w:val="32"/>
          <w:cs/>
        </w:rPr>
        <w:t>๖) คือ อาเซียน</w:t>
      </w:r>
      <w:r w:rsidR="00DB79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+</w:t>
      </w:r>
      <w:r w:rsidR="00DB795F">
        <w:rPr>
          <w:rFonts w:ascii="TH SarabunPSK" w:hAnsi="TH SarabunPSK" w:cs="TH SarabunPSK" w:hint="cs"/>
          <w:sz w:val="32"/>
          <w:szCs w:val="32"/>
          <w:cs/>
        </w:rPr>
        <w:t xml:space="preserve"> จีน เกาหลีใต้ ญี่ปุ่น </w:t>
      </w:r>
      <w:r>
        <w:rPr>
          <w:rFonts w:ascii="TH SarabunPSK" w:hAnsi="TH SarabunPSK" w:cs="TH SarabunPSK" w:hint="cs"/>
          <w:sz w:val="32"/>
          <w:szCs w:val="32"/>
          <w:cs/>
        </w:rPr>
        <w:t>อินเดีย ออสเตรเลีย และนิวซีแลนด์</w:t>
      </w:r>
    </w:p>
    <w:p w:rsidR="00C21957" w:rsidRDefault="00C21957" w:rsidP="00C21957">
      <w:pPr>
        <w:rPr>
          <w:rFonts w:ascii="TH SarabunPSK" w:hAnsi="TH SarabunPSK" w:cs="TH SarabunPSK" w:hint="cs"/>
          <w:sz w:val="32"/>
          <w:szCs w:val="32"/>
        </w:rPr>
      </w:pPr>
    </w:p>
    <w:p w:rsidR="00C21957" w:rsidRDefault="00C21957" w:rsidP="00C21957">
      <w:pPr>
        <w:rPr>
          <w:rFonts w:ascii="TH SarabunPSK" w:hAnsi="TH SarabunPSK" w:cs="TH SarabunPSK" w:hint="cs"/>
          <w:sz w:val="32"/>
          <w:szCs w:val="32"/>
        </w:rPr>
      </w:pPr>
    </w:p>
    <w:p w:rsidR="00C21957" w:rsidRDefault="00C21957" w:rsidP="00C21957">
      <w:pPr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 ๒ -</w:t>
      </w:r>
    </w:p>
    <w:p w:rsidR="00C21957" w:rsidRDefault="00C21957" w:rsidP="00C21957">
      <w:pPr>
        <w:rPr>
          <w:rFonts w:ascii="TH SarabunPSK" w:hAnsi="TH SarabunPSK" w:cs="TH SarabunPSK" w:hint="cs"/>
          <w:sz w:val="32"/>
          <w:szCs w:val="32"/>
        </w:rPr>
      </w:pPr>
    </w:p>
    <w:p w:rsidR="001C12FF" w:rsidRDefault="00DB795F" w:rsidP="007D051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ดังนั้น เพื่อประโยชน์ในการพัฒนาธุรกิจอุตสาหกรรม ให้อยู่ร่วมกับสิ่งแวดล้อมได้อย่างยั่งยืน</w:t>
      </w:r>
      <w:r w:rsidR="0008063E">
        <w:rPr>
          <w:rFonts w:ascii="TH SarabunPSK" w:hAnsi="TH SarabunPSK" w:cs="TH SarabunPSK" w:hint="cs"/>
          <w:sz w:val="32"/>
          <w:szCs w:val="32"/>
          <w:cs/>
        </w:rPr>
        <w:t xml:space="preserve"> กรมโรงงานอุตสาหกรรม ซึ่งเป็นหน่วยงานภาครัฐที่มีพันธกิจในการบริหารจัดการ จึ่งได้จัดทำ “โครงการวิเคราะห์ </w:t>
      </w:r>
      <w:r w:rsidR="0008063E" w:rsidRPr="0024353A">
        <w:rPr>
          <w:rFonts w:ascii="TH SarabunPSK" w:hAnsi="TH SarabunPSK" w:cs="TH SarabunPSK" w:hint="cs"/>
          <w:sz w:val="32"/>
          <w:szCs w:val="32"/>
          <w:cs/>
        </w:rPr>
        <w:t>เปรียบเทียบ กฎ ระเบียบ ด้านสิ่งแวดล้อม ความปลอดภัย วัตถุอันตราย และสารเคมี ที่มีผลกระทบต่อภาคอุตสาหกรรม เพื่อเตรียมความพร้อมเข้าสู่ประชาคมเศรษฐกิจอาเซียน</w:t>
      </w:r>
      <w:r w:rsidR="0008063E">
        <w:rPr>
          <w:rFonts w:ascii="TH SarabunPSK" w:hAnsi="TH SarabunPSK" w:cs="TH SarabunPSK" w:hint="cs"/>
          <w:sz w:val="32"/>
          <w:szCs w:val="32"/>
          <w:cs/>
        </w:rPr>
        <w:t>” รวมถึงกฎหมายอื่นๆ ที่จำเป็นสำหรับการประกอบกิจการอุตสาหกรรมในประเทศกลุ่มอาเซียนทั้ง ๑๐ ประเทศ ประเทศอาเซียน</w:t>
      </w:r>
      <w:r w:rsidR="0008063E">
        <w:rPr>
          <w:rFonts w:ascii="TH SarabunPSK" w:hAnsi="TH SarabunPSK" w:cs="TH SarabunPSK"/>
          <w:sz w:val="32"/>
          <w:szCs w:val="32"/>
        </w:rPr>
        <w:t>+</w:t>
      </w:r>
      <w:r w:rsidR="0008063E">
        <w:rPr>
          <w:rFonts w:ascii="TH SarabunPSK" w:hAnsi="TH SarabunPSK" w:cs="TH SarabunPSK" w:hint="cs"/>
          <w:sz w:val="32"/>
          <w:szCs w:val="32"/>
          <w:cs/>
        </w:rPr>
        <w:t>๓ และประเทศอาเซียน</w:t>
      </w:r>
      <w:r w:rsidR="0008063E">
        <w:rPr>
          <w:rFonts w:ascii="TH SarabunPSK" w:hAnsi="TH SarabunPSK" w:cs="TH SarabunPSK"/>
          <w:sz w:val="32"/>
          <w:szCs w:val="32"/>
        </w:rPr>
        <w:t>+</w:t>
      </w:r>
      <w:r w:rsidR="0008063E">
        <w:rPr>
          <w:rFonts w:ascii="TH SarabunPSK" w:hAnsi="TH SarabunPSK" w:cs="TH SarabunPSK" w:hint="cs"/>
          <w:sz w:val="32"/>
          <w:szCs w:val="32"/>
          <w:cs/>
        </w:rPr>
        <w:t>๖ สำหรับเตรียมความพร้อมของผู้ประกอบการเข้าสู่ประชาคมสังคมและวัฒนธรรมอาเซียน</w:t>
      </w:r>
      <w:r w:rsidR="001C12FF">
        <w:rPr>
          <w:rFonts w:ascii="TH SarabunPSK" w:hAnsi="TH SarabunPSK" w:cs="TH SarabunPSK" w:hint="cs"/>
          <w:sz w:val="32"/>
          <w:szCs w:val="32"/>
          <w:cs/>
        </w:rPr>
        <w:t xml:space="preserve"> และประชาคมเศรษฐกิจอาเซียน โดยการจัดประชุม สัมมนา และระดมความคิดเห็นเพื่อแลกเปลี่ยนประสบการณ์และนำความคิดเห็นไปใช้ประกอบการศึกษาต่อไป</w:t>
      </w:r>
    </w:p>
    <w:p w:rsidR="001C12FF" w:rsidRDefault="001C12FF" w:rsidP="007D0517">
      <w:pPr>
        <w:rPr>
          <w:rFonts w:ascii="TH SarabunPSK" w:hAnsi="TH SarabunPSK" w:cs="TH SarabunPSK" w:hint="cs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วัตถุประสงค์ของการประชุม สัมมนา ระดมความคิดเห็น</w:t>
      </w:r>
    </w:p>
    <w:p w:rsidR="001C12FF" w:rsidRDefault="001C12FF" w:rsidP="007D051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๑. เพื่อปรับปรุงแนวทางการศึกษาและรูปแบบของคู่มือ “แนวทางปฏิบัติตามกฎระเบียบ และข้อบังคับ ด้านสิ่งแวดล้อม ความปลอดภัย วัตถุอันตรายและสารเคมี”ให้สมบูรณ์และสอดคล้องกับความต้องการของผู้ที่มีส่วนเกี่ยวข้อง</w:t>
      </w:r>
    </w:p>
    <w:p w:rsidR="008651CB" w:rsidRDefault="001C12FF" w:rsidP="007D051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 เพื่อแลกเปลี่ยนประสบการณ์เกี่ยวกับ ปัญหา อุปสรรค และโอกาส อันสืบเนื่องมาจากการบังคับใช้ กฎ ระเบียบ ข้อบังคับด้านสิ่งแวดล้อม ความปลอดภัย วัตถุอันตราย และสารเคมี รวมทั้งกฎหมายสำหรับการประกอบกิจการอุตสาหกรรมในกลุ่มประเทศอาเซียน รวมถึงนำมาใช้</w:t>
      </w:r>
      <w:r w:rsidR="008651CB">
        <w:rPr>
          <w:rFonts w:ascii="TH SarabunPSK" w:hAnsi="TH SarabunPSK" w:cs="TH SarabunPSK" w:hint="cs"/>
          <w:sz w:val="32"/>
          <w:szCs w:val="32"/>
          <w:cs/>
        </w:rPr>
        <w:t>เป็นข้อมูลประกอบในการศึกษา</w:t>
      </w:r>
    </w:p>
    <w:p w:rsidR="008651CB" w:rsidRDefault="008651CB" w:rsidP="007D051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 เพื่อแลกเปลี่ยนประสบการณ์เกี่ยวกับประเทศในกลุ่มอาเซียนที่น่าเข้าไปลงทุน และอุตสาหกรรมขนาดกลางและขนาดย่อมที่มีศักยภาพในการเข้าไปลงทุนในประเทศอาเซียน</w:t>
      </w:r>
    </w:p>
    <w:p w:rsidR="008651CB" w:rsidRDefault="008651CB" w:rsidP="007D051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รูปแบบของการจัดประชุมสัมมนา ระดมความคิดเห็น แบ่งออกเป็น ๒ ช่วง ประกอบด้วย</w:t>
      </w:r>
    </w:p>
    <w:p w:rsidR="008651CB" w:rsidRDefault="008651CB" w:rsidP="007D051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ช่วงที่ ๑ เป็นการนำเสนอความเป็นมา วัตถุประสงค์ แนวทางและขอบเขตการดำเนินงาน </w:t>
      </w:r>
      <w:r w:rsidR="00351EA5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โดยผู้เชี่ยวชาญจากภาควิชาวิศวกรรมสิ่งแวดล้อม มหาวิทยาลัยเกษตรศาสตร์</w:t>
      </w:r>
      <w:r w:rsidR="00351EA5">
        <w:rPr>
          <w:rFonts w:ascii="TH SarabunPSK" w:hAnsi="TH SarabunPSK" w:cs="TH SarabunPSK" w:hint="cs"/>
          <w:sz w:val="32"/>
          <w:szCs w:val="32"/>
          <w:cs/>
        </w:rPr>
        <w:t xml:space="preserve"> เป็นผู้ดำเนินการศึกษาวิจัย)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และระดมความคิดเห็นที่มีต่อแนวทางศึกษา และรูปแบบของคู่มือฯ</w:t>
      </w:r>
    </w:p>
    <w:p w:rsidR="004258F4" w:rsidRPr="004258F4" w:rsidRDefault="008651CB" w:rsidP="007D0517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ช่วงที่ ๒ เป็นการเสวนาในหัวข้อ “การเตรียมความพร้อมของผู้ประกอบการด้านกฎ ระเบียบด้านสิ่งแวดล้อม ความปลอดภัย วัตถุอันตราย และสารเคมี เพื่อเข้าสู่ประชาคมเศรษฐกิจอาเซียน” โดย ผู้เชี่ยวชาญจากมหาวิทยาลัย เกษตรศาสตร์ และผู้มีประสบการณ์ด้านการลงทุนอุตสาหกรรมในประเทศอาเซียน</w:t>
      </w:r>
      <w:r w:rsidR="001C12F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B79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58F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D0517" w:rsidRPr="00351EA5" w:rsidRDefault="00E43CC2" w:rsidP="007D0517">
      <w:pPr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กล่าวเปิด</w:t>
      </w:r>
      <w:r w:rsidR="00351EA5" w:rsidRPr="00351EA5">
        <w:rPr>
          <w:rFonts w:ascii="TH SarabunPSK" w:hAnsi="TH SarabunPSK" w:cs="TH SarabunPSK" w:hint="cs"/>
          <w:sz w:val="32"/>
          <w:szCs w:val="32"/>
          <w:u w:val="single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ประชุม สัมมนาและระดมความคิดเห็น</w:t>
      </w:r>
    </w:p>
    <w:p w:rsidR="00B34C62" w:rsidRDefault="00351EA5" w:rsidP="007D0517">
      <w:pPr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34C62">
        <w:rPr>
          <w:rFonts w:ascii="TH SarabunPSK" w:hAnsi="TH SarabunPSK" w:cs="TH SarabunPSK"/>
          <w:sz w:val="32"/>
          <w:szCs w:val="32"/>
          <w:cs/>
        </w:rPr>
        <w:t xml:space="preserve">กล่าวโดย </w:t>
      </w:r>
      <w:r w:rsidR="00E43CC2" w:rsidRPr="00B34C62">
        <w:rPr>
          <w:rFonts w:ascii="TH SarabunPSK" w:hAnsi="TH SarabunPSK" w:cs="TH SarabunPSK"/>
          <w:sz w:val="32"/>
          <w:szCs w:val="32"/>
          <w:cs/>
        </w:rPr>
        <w:t>นาย</w:t>
      </w:r>
      <w:r w:rsidRPr="00B34C62">
        <w:rPr>
          <w:rFonts w:ascii="TH SarabunPSK" w:hAnsi="TH SarabunPSK" w:cs="TH SarabunPSK"/>
          <w:sz w:val="32"/>
          <w:szCs w:val="32"/>
          <w:cs/>
        </w:rPr>
        <w:t>ชุมพล ชีว</w:t>
      </w:r>
      <w:r w:rsidR="006E4110">
        <w:rPr>
          <w:rFonts w:ascii="TH SarabunPSK" w:hAnsi="TH SarabunPSK" w:cs="TH SarabunPSK" w:hint="cs"/>
          <w:sz w:val="32"/>
          <w:szCs w:val="32"/>
          <w:cs/>
        </w:rPr>
        <w:t>ะ</w:t>
      </w:r>
      <w:r w:rsidRPr="00B34C62">
        <w:rPr>
          <w:rFonts w:ascii="TH SarabunPSK" w:hAnsi="TH SarabunPSK" w:cs="TH SarabunPSK"/>
          <w:sz w:val="32"/>
          <w:szCs w:val="32"/>
          <w:cs/>
        </w:rPr>
        <w:t>ประภานันท์</w:t>
      </w:r>
      <w:r w:rsidR="00E43CC2" w:rsidRPr="00B34C62">
        <w:rPr>
          <w:rFonts w:ascii="TH SarabunPSK" w:hAnsi="TH SarabunPSK" w:cs="TH SarabunPSK"/>
          <w:sz w:val="32"/>
          <w:szCs w:val="32"/>
          <w:cs/>
        </w:rPr>
        <w:t xml:space="preserve"> รองอธิบดีกรมโรงงานอุตสาหกรรม เนื่องจาก</w:t>
      </w:r>
      <w:r w:rsidR="00B34C62" w:rsidRPr="00B34C62">
        <w:rPr>
          <w:rFonts w:ascii="TH SarabunPSK" w:hAnsi="TH SarabunPSK" w:cs="TH SarabunPSK"/>
          <w:color w:val="000000"/>
          <w:sz w:val="32"/>
          <w:szCs w:val="32"/>
          <w:cs/>
        </w:rPr>
        <w:t>เดิมที่อาเซียนประกาศในการประชุมสุดยอดของอาเซียน ที่เมืองเซบู ประเทศฟิลิปปินส์เมื่อปี</w:t>
      </w:r>
      <w:r w:rsidR="00B34C6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พ.ศ.๒๕๕๐</w:t>
      </w:r>
      <w:r w:rsidR="00B34C62" w:rsidRPr="00B34C62">
        <w:rPr>
          <w:rFonts w:ascii="TH SarabunPSK" w:hAnsi="TH SarabunPSK" w:cs="TH SarabunPSK"/>
          <w:color w:val="000000"/>
          <w:sz w:val="32"/>
          <w:szCs w:val="32"/>
          <w:cs/>
        </w:rPr>
        <w:t xml:space="preserve"> นั้น ตั้งเป้าหมายของกำหนดเวลาที่จะให้อาเซียนเป็นประชาคม</w:t>
      </w:r>
      <w:r w:rsidR="00B34C62">
        <w:rPr>
          <w:rFonts w:ascii="TH SarabunPSK" w:hAnsi="TH SarabunPSK" w:cs="TH SarabunPSK" w:hint="cs"/>
          <w:color w:val="000000"/>
          <w:sz w:val="32"/>
          <w:szCs w:val="32"/>
          <w:cs/>
        </w:rPr>
        <w:t>เศรษฐกิจโดย</w:t>
      </w:r>
      <w:r w:rsidR="00B34C62" w:rsidRPr="00B34C62">
        <w:rPr>
          <w:rFonts w:ascii="TH SarabunPSK" w:hAnsi="TH SarabunPSK" w:cs="TH SarabunPSK"/>
          <w:color w:val="000000"/>
          <w:sz w:val="32"/>
          <w:szCs w:val="32"/>
          <w:cs/>
        </w:rPr>
        <w:t>เร</w:t>
      </w:r>
      <w:r w:rsidR="00B34C62">
        <w:rPr>
          <w:rFonts w:ascii="TH SarabunPSK" w:hAnsi="TH SarabunPSK" w:cs="TH SarabunPSK"/>
          <w:color w:val="000000"/>
          <w:sz w:val="32"/>
          <w:szCs w:val="32"/>
          <w:cs/>
        </w:rPr>
        <w:t xml:space="preserve">ิ่มตั้งแต่ </w:t>
      </w:r>
      <w:r w:rsidR="00B34C62"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 w:rsidR="00B34C62">
        <w:rPr>
          <w:rFonts w:ascii="TH SarabunPSK" w:hAnsi="TH SarabunPSK" w:cs="TH SarabunPSK"/>
          <w:color w:val="000000"/>
          <w:sz w:val="32"/>
          <w:szCs w:val="32"/>
          <w:cs/>
        </w:rPr>
        <w:t xml:space="preserve"> มกราคม </w:t>
      </w:r>
      <w:r w:rsidR="00B34C62">
        <w:rPr>
          <w:rFonts w:ascii="TH SarabunPSK" w:hAnsi="TH SarabunPSK" w:cs="TH SarabunPSK" w:hint="cs"/>
          <w:color w:val="000000"/>
          <w:sz w:val="32"/>
          <w:szCs w:val="32"/>
          <w:cs/>
        </w:rPr>
        <w:t>๒๕๕๘</w:t>
      </w:r>
      <w:r w:rsidR="00B34C6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B34C62">
        <w:rPr>
          <w:rFonts w:ascii="TH SarabunPSK" w:hAnsi="TH SarabunPSK" w:cs="TH SarabunPSK" w:hint="cs"/>
          <w:color w:val="000000"/>
          <w:sz w:val="32"/>
          <w:szCs w:val="32"/>
          <w:cs/>
        </w:rPr>
        <w:t>นั้น แต่</w:t>
      </w:r>
      <w:r w:rsidR="00B34C62" w:rsidRPr="00B34C62">
        <w:rPr>
          <w:rFonts w:ascii="TH SarabunPSK" w:hAnsi="TH SarabunPSK" w:cs="TH SarabunPSK"/>
          <w:color w:val="000000"/>
          <w:sz w:val="32"/>
          <w:szCs w:val="32"/>
          <w:cs/>
        </w:rPr>
        <w:t>เมื่อมีการประชุมสุดยอดเอเชียตะวันออก (</w:t>
      </w:r>
      <w:r w:rsidR="00B34C62" w:rsidRPr="00B34C62">
        <w:rPr>
          <w:rFonts w:ascii="TH SarabunPSK" w:hAnsi="TH SarabunPSK" w:cs="TH SarabunPSK"/>
          <w:color w:val="000000"/>
          <w:sz w:val="32"/>
          <w:szCs w:val="32"/>
        </w:rPr>
        <w:t xml:space="preserve">East Asia Summit) </w:t>
      </w:r>
      <w:r w:rsidR="00B34C62" w:rsidRPr="00B34C62">
        <w:rPr>
          <w:rFonts w:ascii="TH SarabunPSK" w:hAnsi="TH SarabunPSK" w:cs="TH SarabunPSK"/>
          <w:color w:val="000000"/>
          <w:sz w:val="32"/>
          <w:szCs w:val="32"/>
          <w:cs/>
        </w:rPr>
        <w:t xml:space="preserve">ที่กรุงพนมเปญของกัมพูชา มีประกาศของที่ประชุมนี้ในวันที่ </w:t>
      </w:r>
      <w:r w:rsidR="00B34C62">
        <w:rPr>
          <w:rFonts w:ascii="TH SarabunPSK" w:hAnsi="TH SarabunPSK" w:cs="TH SarabunPSK" w:hint="cs"/>
          <w:color w:val="000000"/>
          <w:sz w:val="32"/>
          <w:szCs w:val="32"/>
          <w:cs/>
        </w:rPr>
        <w:t>๒๘</w:t>
      </w:r>
      <w:r w:rsidR="00B34C62" w:rsidRPr="00B34C62">
        <w:rPr>
          <w:rFonts w:ascii="TH SarabunPSK" w:hAnsi="TH SarabunPSK" w:cs="TH SarabunPSK"/>
          <w:color w:val="000000"/>
          <w:sz w:val="32"/>
          <w:szCs w:val="32"/>
          <w:cs/>
        </w:rPr>
        <w:t xml:space="preserve"> พฤศจิกายน </w:t>
      </w:r>
      <w:r w:rsidR="00B34C62">
        <w:rPr>
          <w:rFonts w:ascii="TH SarabunPSK" w:hAnsi="TH SarabunPSK" w:cs="TH SarabunPSK" w:hint="cs"/>
          <w:color w:val="000000"/>
          <w:sz w:val="32"/>
          <w:szCs w:val="32"/>
          <w:cs/>
        </w:rPr>
        <w:t>๒๕๕๕</w:t>
      </w:r>
      <w:r w:rsidR="00B34C62" w:rsidRPr="00B34C62">
        <w:rPr>
          <w:rFonts w:ascii="TH SarabunPSK" w:hAnsi="TH SarabunPSK" w:cs="TH SarabunPSK"/>
          <w:color w:val="000000"/>
          <w:sz w:val="32"/>
          <w:szCs w:val="32"/>
          <w:cs/>
        </w:rPr>
        <w:t xml:space="preserve"> ว่าขอเลื่อนการเป็นประชาคม</w:t>
      </w:r>
      <w:r w:rsidR="00B34C62">
        <w:rPr>
          <w:rFonts w:ascii="TH SarabunPSK" w:hAnsi="TH SarabunPSK" w:cs="TH SarabunPSK" w:hint="cs"/>
          <w:color w:val="000000"/>
          <w:sz w:val="32"/>
          <w:szCs w:val="32"/>
          <w:cs/>
        </w:rPr>
        <w:t>เศรษฐกิจ</w:t>
      </w:r>
      <w:r w:rsidR="00B34C62" w:rsidRPr="00B34C62">
        <w:rPr>
          <w:rFonts w:ascii="TH SarabunPSK" w:hAnsi="TH SarabunPSK" w:cs="TH SarabunPSK"/>
          <w:color w:val="000000"/>
          <w:sz w:val="32"/>
          <w:szCs w:val="32"/>
          <w:cs/>
        </w:rPr>
        <w:t>อาเซียนต่อไปอีกหนึ่งปี ซึ่งจะด้วยเหตุผลของความไม่พร้อมอย่างไรก็แล้วแต่ ท้ายสุดก็คือ ประชาคม</w:t>
      </w:r>
      <w:r w:rsidR="00B34C62">
        <w:rPr>
          <w:rFonts w:ascii="TH SarabunPSK" w:hAnsi="TH SarabunPSK" w:cs="TH SarabunPSK" w:hint="cs"/>
          <w:color w:val="000000"/>
          <w:sz w:val="32"/>
          <w:szCs w:val="32"/>
          <w:cs/>
        </w:rPr>
        <w:t>เศรษฐกิจ</w:t>
      </w:r>
      <w:r w:rsidR="00B34C62" w:rsidRPr="00B34C62">
        <w:rPr>
          <w:rFonts w:ascii="TH SarabunPSK" w:hAnsi="TH SarabunPSK" w:cs="TH SarabunPSK"/>
          <w:color w:val="000000"/>
          <w:sz w:val="32"/>
          <w:szCs w:val="32"/>
          <w:cs/>
        </w:rPr>
        <w:t>อาเซียน</w:t>
      </w:r>
      <w:r w:rsidR="00B34C62">
        <w:rPr>
          <w:rFonts w:ascii="TH SarabunPSK" w:hAnsi="TH SarabunPSK" w:cs="TH SarabunPSK" w:hint="cs"/>
          <w:color w:val="000000"/>
          <w:sz w:val="32"/>
          <w:szCs w:val="32"/>
          <w:cs/>
        </w:rPr>
        <w:t>จะ</w:t>
      </w:r>
      <w:r w:rsidR="00B34C62" w:rsidRPr="00B34C62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เริ่มต้นในวันที่ </w:t>
      </w:r>
      <w:r w:rsidR="00B34C62">
        <w:rPr>
          <w:rFonts w:ascii="TH SarabunPSK" w:hAnsi="TH SarabunPSK" w:cs="TH SarabunPSK" w:hint="cs"/>
          <w:color w:val="000000"/>
          <w:sz w:val="32"/>
          <w:szCs w:val="32"/>
          <w:cs/>
        </w:rPr>
        <w:t>๓๑</w:t>
      </w:r>
      <w:r w:rsidR="00B34C62" w:rsidRPr="00B34C62">
        <w:rPr>
          <w:rFonts w:ascii="TH SarabunPSK" w:hAnsi="TH SarabunPSK" w:cs="TH SarabunPSK"/>
          <w:color w:val="000000"/>
          <w:sz w:val="32"/>
          <w:szCs w:val="32"/>
          <w:cs/>
        </w:rPr>
        <w:t xml:space="preserve"> ธันวาคม </w:t>
      </w:r>
      <w:r w:rsidR="00B34C62">
        <w:rPr>
          <w:rFonts w:ascii="TH SarabunPSK" w:hAnsi="TH SarabunPSK" w:cs="TH SarabunPSK" w:hint="cs"/>
          <w:color w:val="000000"/>
          <w:sz w:val="32"/>
          <w:szCs w:val="32"/>
          <w:cs/>
        </w:rPr>
        <w:t>๒๕๕๘</w:t>
      </w:r>
      <w:r w:rsidR="00B34C62" w:rsidRPr="00B34C6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DD0532">
        <w:rPr>
          <w:rFonts w:ascii="TH SarabunPSK" w:hAnsi="TH SarabunPSK" w:cs="TH SarabunPSK" w:hint="cs"/>
          <w:color w:val="000000"/>
          <w:sz w:val="32"/>
          <w:szCs w:val="32"/>
          <w:cs/>
        </w:rPr>
        <w:t>นี้</w:t>
      </w:r>
      <w:r w:rsidR="00B34C62">
        <w:rPr>
          <w:rFonts w:ascii="TH SarabunPSK" w:hAnsi="TH SarabunPSK" w:cs="TH SarabunPSK" w:hint="cs"/>
          <w:color w:val="000000"/>
          <w:sz w:val="32"/>
          <w:szCs w:val="32"/>
          <w:cs/>
        </w:rPr>
        <w:t>แน่นอนแล้ว</w:t>
      </w:r>
    </w:p>
    <w:p w:rsidR="00C21957" w:rsidRDefault="00B34C62" w:rsidP="007D0517">
      <w:pPr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การเตรียมความพร้อมของกรมโรงงานอุตสาหกรรม </w:t>
      </w:r>
      <w:r w:rsidR="00DD0532">
        <w:rPr>
          <w:rFonts w:ascii="TH SarabunPSK" w:hAnsi="TH SarabunPSK" w:cs="TH SarabunPSK" w:hint="cs"/>
          <w:color w:val="000000"/>
          <w:sz w:val="32"/>
          <w:szCs w:val="32"/>
          <w:cs/>
        </w:rPr>
        <w:t>ในขณะนี้</w:t>
      </w:r>
      <w:r w:rsidR="00D4611B">
        <w:rPr>
          <w:rFonts w:ascii="TH SarabunPSK" w:hAnsi="TH SarabunPSK" w:cs="TH SarabunPSK" w:hint="cs"/>
          <w:color w:val="000000"/>
          <w:sz w:val="32"/>
          <w:szCs w:val="32"/>
          <w:cs/>
        </w:rPr>
        <w:t>ได้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ดำเนินการอยู่ในด้านของอุตสาหกรรมที่ได้รับผลกระทบจากประชาคมเศรษฐกิจอาเซียน ในการประชุมในครั้งนี้เป็นการรวบรวมข้อมูลด้านต่างๆ และการระดมความคิดเห็นจากผู้เข้าร่วมการประชุม</w:t>
      </w:r>
      <w:r w:rsidR="00D4611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โดยจะนำข้อมูลที่ได้มา</w:t>
      </w:r>
      <w:r w:rsidR="00354FE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ไม่ว่าจะมาจากการค้นคว้า การรวบรวมข้อมูล กฎ ระเบียบ และข้อบังคับด้านสิ่งแวดล้อม ด้านน้ำ อากาศ กากของเสียอุตสาหกรรม ความปลอดภัย วัตถุอันตราย และสารเคมี รวมทั้งกฎหมายอื่นๆ ที่จำเป็นสำหรับการประกอบกิจการอุตสาหกรรม</w:t>
      </w:r>
      <w:r w:rsidR="00DD053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ของผู้ประกอบการ </w:t>
      </w:r>
      <w:r w:rsidR="00354FEE">
        <w:rPr>
          <w:rFonts w:ascii="TH SarabunPSK" w:hAnsi="TH SarabunPSK" w:cs="TH SarabunPSK" w:hint="cs"/>
          <w:color w:val="000000"/>
          <w:sz w:val="32"/>
          <w:szCs w:val="32"/>
          <w:cs/>
        </w:rPr>
        <w:t>ในประเทศกลุ่มอาเซียน รวมทั้งการศึกษา วิเคราะห์ เปรียบเทียบ เรียบเรียง และจัดระบบข้อมูล</w:t>
      </w:r>
      <w:r w:rsidR="00DD053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354FEE">
        <w:rPr>
          <w:rFonts w:ascii="TH SarabunPSK" w:hAnsi="TH SarabunPSK" w:cs="TH SarabunPSK" w:hint="cs"/>
          <w:color w:val="000000"/>
          <w:sz w:val="32"/>
          <w:szCs w:val="32"/>
          <w:cs/>
        </w:rPr>
        <w:t>กฎ</w:t>
      </w:r>
      <w:r w:rsidR="00DD053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354FEE">
        <w:rPr>
          <w:rFonts w:ascii="TH SarabunPSK" w:hAnsi="TH SarabunPSK" w:cs="TH SarabunPSK" w:hint="cs"/>
          <w:color w:val="000000"/>
          <w:sz w:val="32"/>
          <w:szCs w:val="32"/>
          <w:cs/>
        </w:rPr>
        <w:t>ระเบียบ</w:t>
      </w:r>
      <w:r w:rsidR="00DD053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354FEE">
        <w:rPr>
          <w:rFonts w:ascii="TH SarabunPSK" w:hAnsi="TH SarabunPSK" w:cs="TH SarabunPSK" w:hint="cs"/>
          <w:color w:val="000000"/>
          <w:sz w:val="32"/>
          <w:szCs w:val="32"/>
          <w:cs/>
        </w:rPr>
        <w:t>และข้อบังคับ รวมทั้งโครงสร้างของหน่วยงานผู้มีอำนาจออกกฎหมาย และหน่วยงานผู้บังคับใช้</w:t>
      </w:r>
      <w:r w:rsidR="00DD0532">
        <w:rPr>
          <w:rFonts w:ascii="TH SarabunPSK" w:hAnsi="TH SarabunPSK" w:cs="TH SarabunPSK" w:hint="cs"/>
          <w:color w:val="000000"/>
          <w:sz w:val="32"/>
          <w:szCs w:val="32"/>
          <w:cs/>
        </w:rPr>
        <w:t>กฎ</w:t>
      </w:r>
      <w:r w:rsidR="00354FEE">
        <w:rPr>
          <w:rFonts w:ascii="TH SarabunPSK" w:hAnsi="TH SarabunPSK" w:cs="TH SarabunPSK" w:hint="cs"/>
          <w:color w:val="000000"/>
          <w:sz w:val="32"/>
          <w:szCs w:val="32"/>
          <w:cs/>
        </w:rPr>
        <w:t>ระเบียบและข้อบังคับ</w:t>
      </w:r>
      <w:r w:rsidR="00DD0532">
        <w:rPr>
          <w:rFonts w:ascii="TH SarabunPSK" w:hAnsi="TH SarabunPSK" w:cs="TH SarabunPSK" w:hint="cs"/>
          <w:color w:val="000000"/>
          <w:sz w:val="32"/>
          <w:szCs w:val="32"/>
          <w:cs/>
        </w:rPr>
        <w:t>ดังกล่าว ในประเทศกลุ่มอาเซียน โดยผู้ได้รับมอบหมาย คือภาควิชาวิศวกรรมสิ่งแวดล้อม มหาวิทยาลัยเกษตรศาสตร์ ซึ่งจะเป็นผู้ดำเนินการ</w:t>
      </w:r>
    </w:p>
    <w:p w:rsidR="00C21957" w:rsidRDefault="00C21957" w:rsidP="00C21957">
      <w:pPr>
        <w:jc w:val="center"/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- ๓ -</w:t>
      </w:r>
    </w:p>
    <w:p w:rsidR="00C21957" w:rsidRDefault="00C21957" w:rsidP="007D0517">
      <w:pPr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DD0532" w:rsidRDefault="00DD0532" w:rsidP="007D0517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ศึกษาวิจัย โดยนำมา</w:t>
      </w:r>
      <w:r w:rsidR="00D4611B">
        <w:rPr>
          <w:rFonts w:ascii="TH SarabunPSK" w:hAnsi="TH SarabunPSK" w:cs="TH SarabunPSK" w:hint="cs"/>
          <w:color w:val="000000"/>
          <w:sz w:val="32"/>
          <w:szCs w:val="32"/>
          <w:cs/>
        </w:rPr>
        <w:t>จัดทำเป็นคู่มือ กฎ ระเบียบด้านต่างๆ ที่จะนำไปใช้กับประชาคมเศรษฐกิจอาเซียน</w:t>
      </w:r>
      <w:r w:rsidR="00354FE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D4611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จำนวน ๑๐ ประเทศก่อน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354FEE">
        <w:rPr>
          <w:rFonts w:ascii="TH SarabunPSK" w:hAnsi="TH SarabunPSK" w:cs="TH SarabunPSK" w:hint="cs"/>
          <w:color w:val="000000"/>
          <w:sz w:val="32"/>
          <w:szCs w:val="32"/>
          <w:cs/>
        </w:rPr>
        <w:t>และเพื่อใช้เป็น</w:t>
      </w:r>
      <w:r w:rsidR="00D4611B">
        <w:rPr>
          <w:rFonts w:ascii="TH SarabunPSK" w:hAnsi="TH SarabunPSK" w:cs="TH SarabunPSK" w:hint="cs"/>
          <w:color w:val="000000"/>
          <w:sz w:val="32"/>
          <w:szCs w:val="32"/>
          <w:cs/>
        </w:rPr>
        <w:t>คู่มือสำหรับผู้ประกอบการธุรกิจอุตสาหกรรม</w:t>
      </w:r>
      <w:r w:rsidR="00354FE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“แนวทางปฏิบัติตามกฎ ระเบียบ และข้อบังคับด้านสิ่งแวดล้อม ความปลอดภัย วัตถุอันตรายและสารเคมี”</w:t>
      </w:r>
      <w:r w:rsidR="00D4611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จำนวน ๑๐ เล่ม ที่มีความสมบูรณ์และเป็นปัจจุบัน</w:t>
      </w:r>
      <w:r w:rsidR="00354FEE">
        <w:rPr>
          <w:rFonts w:ascii="TH SarabunPSK" w:hAnsi="TH SarabunPSK" w:cs="TH SarabunPSK" w:hint="cs"/>
          <w:color w:val="000000"/>
          <w:sz w:val="32"/>
          <w:szCs w:val="32"/>
          <w:cs/>
        </w:rPr>
        <w:t>ที่สุด</w:t>
      </w:r>
      <w:r w:rsidR="00D4611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โดยในวันนี้เป็นการเปิดตัวโครงการที่จะดำเนินการจัดทำคูมือ และเมื่อคู่มือ “แนวทางปฏิบัติตามกฎ ระเบียบ และข้อบังคับด้านสิ่งแวดล้อม ความปลอดภัย วัตถุอันตรายและสารเคมี”</w:t>
      </w:r>
      <w:r w:rsidR="00354FEE">
        <w:rPr>
          <w:rFonts w:ascii="TH SarabunPSK" w:hAnsi="TH SarabunPSK" w:cs="TH SarabunPSK" w:hint="cs"/>
          <w:color w:val="000000"/>
          <w:sz w:val="32"/>
          <w:szCs w:val="32"/>
          <w:cs/>
        </w:rPr>
        <w:t>เสร็จสมบูรณ</w:t>
      </w:r>
      <w:r w:rsidR="00354FEE">
        <w:rPr>
          <w:rFonts w:ascii="TH SarabunPSK" w:hAnsi="TH SarabunPSK" w:cs="TH SarabunPSK"/>
          <w:color w:val="000000"/>
          <w:sz w:val="32"/>
          <w:szCs w:val="32"/>
          <w:cs/>
        </w:rPr>
        <w:t>์</w:t>
      </w:r>
      <w:r w:rsidR="00354FE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แล้ว </w:t>
      </w:r>
      <w:r w:rsidR="00D4611B">
        <w:rPr>
          <w:rFonts w:ascii="TH SarabunPSK" w:hAnsi="TH SarabunPSK" w:cs="TH SarabunPSK" w:hint="cs"/>
          <w:color w:val="000000"/>
          <w:sz w:val="32"/>
          <w:szCs w:val="32"/>
          <w:cs/>
        </w:rPr>
        <w:t>จะทำการเผยแพร่</w:t>
      </w:r>
      <w:r w:rsidR="00354FEE">
        <w:rPr>
          <w:rFonts w:ascii="TH SarabunPSK" w:hAnsi="TH SarabunPSK" w:cs="TH SarabunPSK" w:hint="cs"/>
          <w:color w:val="000000"/>
          <w:sz w:val="32"/>
          <w:szCs w:val="32"/>
          <w:cs/>
        </w:rPr>
        <w:t>ให้</w:t>
      </w:r>
      <w:r w:rsidR="00D4611B">
        <w:rPr>
          <w:rFonts w:ascii="TH SarabunPSK" w:hAnsi="TH SarabunPSK" w:cs="TH SarabunPSK" w:hint="cs"/>
          <w:color w:val="000000"/>
          <w:sz w:val="32"/>
          <w:szCs w:val="32"/>
          <w:cs/>
        </w:rPr>
        <w:t>แก่ผู้ที่สนใจในทุกภาคส่วนต่อไป</w:t>
      </w:r>
    </w:p>
    <w:p w:rsidR="00882D03" w:rsidRDefault="00870D76" w:rsidP="007D0517">
      <w:pPr>
        <w:rPr>
          <w:rFonts w:ascii="TH SarabunPSK" w:hAnsi="TH SarabunPSK" w:cs="TH SarabunPSK" w:hint="cs"/>
          <w:color w:val="000000"/>
          <w:sz w:val="32"/>
          <w:szCs w:val="32"/>
          <w:u w:val="single"/>
        </w:rPr>
      </w:pPr>
      <w:r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รายละเอียดของการประชุม สัมมนา ระดมความคิดเห็น</w:t>
      </w:r>
    </w:p>
    <w:p w:rsidR="00870D76" w:rsidRDefault="00870D76" w:rsidP="007D0517">
      <w:pPr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วิทยากรได้แก่ ดร.ธีระวุฒิ เต็มสิริวัฒนกุล (ผู้เชี่ยวชาญด้านกฎหมาย,กฎหมายสิ่งแวดล้อม) อาจารย์กฤษณัส </w:t>
      </w:r>
      <w:r w:rsidR="003F66D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สุรกิตย์ (</w:t>
      </w:r>
      <w:r w:rsidR="003F66D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ผู้เชี่ยวชาญจาก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มหาวิทยาลัยเกษตรศาสตร์)</w:t>
      </w:r>
    </w:p>
    <w:p w:rsidR="003816B6" w:rsidRDefault="00870D76" w:rsidP="007D0517">
      <w:pPr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โครงการ </w:t>
      </w:r>
      <w:r>
        <w:rPr>
          <w:rFonts w:ascii="TH SarabunPSK" w:hAnsi="TH SarabunPSK" w:cs="TH SarabunPSK" w:hint="cs"/>
          <w:sz w:val="32"/>
          <w:szCs w:val="32"/>
          <w:cs/>
        </w:rPr>
        <w:t>“แนวทางปฏิบัติตามกฎ ระเบียบ และข้อบังคับด้านสิ่งแวดล้อม ความปลอดภัย วัตถุอันตรายและสารเคมี”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ไดเริ่มดำเนินงานมาแล้ว ๒ เดือนกว่า เพื่อให้</w:t>
      </w:r>
      <w:r w:rsidR="003F66D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เป็นคูมือที่มีความสมบูรณ์จึงได้ดำเนินการจัดการประชุม สัมมนา ระดมความคิดเห็นจากผู้ประกอบการไทยและหน่วยงานที่เกี่ยวข้อง </w:t>
      </w:r>
      <w:r w:rsidR="003816B6">
        <w:rPr>
          <w:rFonts w:ascii="TH SarabunPSK" w:hAnsi="TH SarabunPSK" w:cs="TH SarabunPSK" w:hint="cs"/>
          <w:color w:val="000000"/>
          <w:sz w:val="32"/>
          <w:szCs w:val="32"/>
          <w:cs/>
        </w:rPr>
        <w:t>โดย</w:t>
      </w:r>
      <w:r w:rsidR="003F66D3">
        <w:rPr>
          <w:rFonts w:ascii="TH SarabunPSK" w:hAnsi="TH SarabunPSK" w:cs="TH SarabunPSK" w:hint="cs"/>
          <w:color w:val="000000"/>
          <w:sz w:val="32"/>
          <w:szCs w:val="32"/>
          <w:cs/>
        </w:rPr>
        <w:t>จะนำข้อมูลมารวบรวมให้เป็นคู่มือแนวทางปฏิบัติตาม</w:t>
      </w:r>
      <w:r w:rsidR="003816B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3F66D3">
        <w:rPr>
          <w:rFonts w:ascii="TH SarabunPSK" w:hAnsi="TH SarabunPSK" w:cs="TH SarabunPSK" w:hint="cs"/>
          <w:color w:val="000000"/>
          <w:sz w:val="32"/>
          <w:szCs w:val="32"/>
          <w:cs/>
        </w:rPr>
        <w:t>กฎ ระเบียบ และข้อบังคับ ด้านสิ่งแวดล้อม ความปลอดภัย วัตถุอันตรายและสารเคมี รวมทั้งกฎหมายอื่นๆ ที่จำเป็นเกี่ยวกับการประกอบกิจการอุตสาหกรรมในประเทศกลุ่มอาเซียน ให้เป็นรูปเล่มที่มีความสมบูรณ์ โดยวิเคราะห์ เปรียบเทียบ ด้านข้อจำกัด</w:t>
      </w:r>
      <w:r w:rsidR="003816B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3F66D3">
        <w:rPr>
          <w:rFonts w:ascii="TH SarabunPSK" w:hAnsi="TH SarabunPSK" w:cs="TH SarabunPSK" w:hint="cs"/>
          <w:color w:val="000000"/>
          <w:sz w:val="32"/>
          <w:szCs w:val="32"/>
          <w:cs/>
        </w:rPr>
        <w:t>และด้านอื่นๆ การจัดระบบ ปัญหาและอุปสรรค ของกลุ่มอุตสาหกรรมที่มีศักยภาพ เพื่อการเข้าไปลงทุนในกลุ่มประเทศอาเซียน</w:t>
      </w:r>
      <w:r w:rsidR="003816B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ในอนาคต โดยมีวัตถุประสงค์ คือ </w:t>
      </w:r>
    </w:p>
    <w:p w:rsidR="003816B6" w:rsidRPr="003816B6" w:rsidRDefault="003816B6" w:rsidP="007D0517">
      <w:pPr>
        <w:rPr>
          <w:rFonts w:ascii="TH SarabunPSK" w:hAnsi="TH SarabunPSK" w:cs="TH SarabunPSK" w:hint="cs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๑. การรวบรวมกฎระเบียบข้อบังคับด้านสิ่งแวดล้อม ความปลอดภัย วัตถุอันตรายและสารเคมี สำหรับการประกอบกิจการอุตสาหกรรมในอาเซียน ประเทศอาเซียน</w:t>
      </w:r>
      <w:r>
        <w:rPr>
          <w:rFonts w:ascii="TH SarabunPSK" w:hAnsi="TH SarabunPSK" w:cs="TH SarabunPSK"/>
          <w:color w:val="000000"/>
          <w:sz w:val="32"/>
          <w:szCs w:val="32"/>
        </w:rPr>
        <w:t>+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๓ และประเทศอาเซียน</w:t>
      </w:r>
      <w:r>
        <w:rPr>
          <w:rFonts w:ascii="TH SarabunPSK" w:hAnsi="TH SarabunPSK" w:cs="TH SarabunPSK"/>
          <w:color w:val="000000"/>
          <w:sz w:val="32"/>
          <w:szCs w:val="32"/>
        </w:rPr>
        <w:t>+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๖ </w:t>
      </w:r>
    </w:p>
    <w:p w:rsidR="00DB4AE4" w:rsidRDefault="003816B6" w:rsidP="007D0517">
      <w:pPr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๒. วิเคราะห์เปรียบเทียบ กฎระเบียบ ข้อบังคับด้านสิ่งแวดล้อมความปลอดภัย วัตถุอันตรายและสารเคมี</w:t>
      </w:r>
      <w:r w:rsidR="00DB4AE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สำหรับการประกอบกิจการอุตสาหกรรมในอาเซียนประเทศอาเซียน</w:t>
      </w:r>
      <w:r w:rsidR="00DB4AE4">
        <w:rPr>
          <w:rFonts w:ascii="TH SarabunPSK" w:hAnsi="TH SarabunPSK" w:cs="TH SarabunPSK"/>
          <w:color w:val="000000"/>
          <w:sz w:val="32"/>
          <w:szCs w:val="32"/>
        </w:rPr>
        <w:t>+</w:t>
      </w:r>
      <w:r w:rsidR="00DB4AE4">
        <w:rPr>
          <w:rFonts w:ascii="TH SarabunPSK" w:hAnsi="TH SarabunPSK" w:cs="TH SarabunPSK" w:hint="cs"/>
          <w:color w:val="000000"/>
          <w:sz w:val="32"/>
          <w:szCs w:val="32"/>
          <w:cs/>
        </w:rPr>
        <w:t>๓ และประเทศอาเซียน</w:t>
      </w:r>
      <w:r w:rsidR="00DB4AE4">
        <w:rPr>
          <w:rFonts w:ascii="TH SarabunPSK" w:hAnsi="TH SarabunPSK" w:cs="TH SarabunPSK"/>
          <w:color w:val="000000"/>
          <w:sz w:val="32"/>
          <w:szCs w:val="32"/>
        </w:rPr>
        <w:t>+</w:t>
      </w:r>
      <w:r w:rsidR="00DB4AE4">
        <w:rPr>
          <w:rFonts w:ascii="TH SarabunPSK" w:hAnsi="TH SarabunPSK" w:cs="TH SarabunPSK" w:hint="cs"/>
          <w:color w:val="000000"/>
          <w:sz w:val="32"/>
          <w:szCs w:val="32"/>
          <w:cs/>
        </w:rPr>
        <w:t>๖ และจัดทำคู่มือแนวปฏิบัติการประกอบธุรกิจอุตสาหกรรมในประเทศกลุ่มอาเซียน</w:t>
      </w:r>
    </w:p>
    <w:p w:rsidR="00DB4AE4" w:rsidRDefault="00DB4AE4" w:rsidP="007D0517">
      <w:pPr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๓. วิเคราะห์กลุ่มอุตสาหกรรม โดยเฉพาะที่ผู้ประกอบการวิสาหกิจขนาดกลางและขนาดย่อมของไทย มีโอกาสและศักยภาพที่จะเข้าไปลงทุนในอาเซียน และจัดทำเป็นคู่มือรายละเอียดประกอบธุรกิจอุตสาหกรรมนั้นๆ</w:t>
      </w:r>
    </w:p>
    <w:p w:rsidR="00DB4AE4" w:rsidRDefault="00DB4AE4" w:rsidP="007D0517">
      <w:pPr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๔. สร้างความเข้าใจ พัฒนา และเตรียมความพร้อมให้แก่ผู้ประกอบการไทย เกี่ยวกับกฎระเบียบ ข้อบังคับ ด้านสิ่งแวดล้อม ความปลอดภัย วัตถุอันตรายและสารเคมี ที่จำเป็นสำหรับการประกอบกิจการอุตสาหกรรม</w:t>
      </w:r>
    </w:p>
    <w:p w:rsidR="00DB4AE4" w:rsidRPr="00AD5D42" w:rsidRDefault="00DB4AE4" w:rsidP="007D0517">
      <w:pPr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  <w:r w:rsidRPr="00AD5D4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ความเป็นมาของโครงการ</w:t>
      </w:r>
    </w:p>
    <w:p w:rsidR="00DB4AE4" w:rsidRDefault="00DB4AE4" w:rsidP="007D0517">
      <w:pPr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เนื่องจากประเทศไทยจะเข้าสู่ประชาคมเศรษฐกิจอาเซียน ภายในปี พ.ศ.๒๕๕๘ ทำให้การค้าระหว่างไทยกับประเทศอาเซียนมีความคล่องตัวและขยายตัวมากขึ้น ผู้ผลิตหรือนักลงทุนชาวไทย มีโอกาสที่จะเข้าไปลงทุนจัดตั้งและประกอบกิจการอุตสาหกรรม เพื่อขยายธุรกิจได้มากขึ้น </w:t>
      </w:r>
    </w:p>
    <w:p w:rsidR="00AD5D42" w:rsidRDefault="00DB4AE4" w:rsidP="007D0517">
      <w:pPr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อย่างไรก็ตาม แต่ละประเทศก็ย่อมจะมีกฎ ระเบียบ และข้อกำหนดว่าด้วยสิ่งแวดล้อม ความปลอดภัย วัตถุอันตรายและสารเคมี ที่แตกต่างกันไป ซึ่งผู้ที่จะเข้าไปลงทุนจำเป็นอย่างยิ่งที่จะต้องทราบรายละเอียด และแนวทางปฏิบัติที่กำหนดไว้ของแต่ละประเทศ</w:t>
      </w:r>
    </w:p>
    <w:p w:rsidR="007D0517" w:rsidRDefault="00AD5D42" w:rsidP="007D051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กรมโรงงานอุตสาหกรรมจึงได้จัดทำ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“โครงการวิเคราะห์ </w:t>
      </w:r>
      <w:r w:rsidRPr="0024353A">
        <w:rPr>
          <w:rFonts w:ascii="TH SarabunPSK" w:hAnsi="TH SarabunPSK" w:cs="TH SarabunPSK" w:hint="cs"/>
          <w:sz w:val="32"/>
          <w:szCs w:val="32"/>
          <w:cs/>
        </w:rPr>
        <w:t>เปรียบเทียบ กฎ ระเบียบ ด้านสิ่งแวดล้อม ความปลอดภัย วัตถุอันตราย และสารเคมี ที่มีผลกระทบต่อภาคอุตสาหกรรม เพื่อเตรียมความพร้อมเข้าสู่ประชาคมเศรษฐกิจอาเซียน</w:t>
      </w:r>
      <w:r>
        <w:rPr>
          <w:rFonts w:ascii="TH SarabunPSK" w:hAnsi="TH SarabunPSK" w:cs="TH SarabunPSK" w:hint="cs"/>
          <w:sz w:val="32"/>
          <w:szCs w:val="32"/>
          <w:cs/>
        </w:rPr>
        <w:t>” รวมถึงกฎหมายอื่นๆ ที่จำเป็นสำหรับการประกอบกิจการอุตสาหกรรมในประเทศกลุ่มอาเซียนทั้ง ๑๐ ประเทศ ตลอดจนประเทศอาเซียน</w:t>
      </w:r>
      <w:r>
        <w:rPr>
          <w:rFonts w:ascii="TH SarabunPSK" w:hAnsi="TH SarabunPSK" w:cs="TH SarabunPSK"/>
          <w:sz w:val="32"/>
          <w:szCs w:val="32"/>
        </w:rPr>
        <w:t>+</w:t>
      </w:r>
      <w:r>
        <w:rPr>
          <w:rFonts w:ascii="TH SarabunPSK" w:hAnsi="TH SarabunPSK" w:cs="TH SarabunPSK" w:hint="cs"/>
          <w:sz w:val="32"/>
          <w:szCs w:val="32"/>
          <w:cs/>
        </w:rPr>
        <w:t>๓ และประเทศอาเซียน</w:t>
      </w:r>
      <w:r>
        <w:rPr>
          <w:rFonts w:ascii="TH SarabunPSK" w:hAnsi="TH SarabunPSK" w:cs="TH SarabunPSK"/>
          <w:sz w:val="32"/>
          <w:szCs w:val="32"/>
        </w:rPr>
        <w:t>+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โดยมอบหมายให้ ภาควิชาวิศวกรรมสิ่งแวดล้อม มหาวิทยาลัยเกษตรศาสตร์ เป็นผู้ดำเนินการศึกษาวิจัยและจัดทำคู่มือขึ้น</w:t>
      </w:r>
    </w:p>
    <w:p w:rsidR="00C21957" w:rsidRDefault="00C21957" w:rsidP="007D0517">
      <w:pPr>
        <w:rPr>
          <w:rFonts w:ascii="TH SarabunPSK" w:hAnsi="TH SarabunPSK" w:cs="TH SarabunPSK" w:hint="cs"/>
          <w:sz w:val="32"/>
          <w:szCs w:val="32"/>
        </w:rPr>
      </w:pPr>
    </w:p>
    <w:p w:rsidR="00C21957" w:rsidRDefault="00C21957" w:rsidP="00C21957">
      <w:pPr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๔ -</w:t>
      </w:r>
    </w:p>
    <w:p w:rsidR="00C21957" w:rsidRDefault="00C21957" w:rsidP="007D0517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D5D42" w:rsidRDefault="00AD5D42" w:rsidP="007D0517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AD5D42">
        <w:rPr>
          <w:rFonts w:ascii="TH SarabunPSK" w:hAnsi="TH SarabunPSK" w:cs="TH SarabunPSK" w:hint="cs"/>
          <w:b/>
          <w:bCs/>
          <w:sz w:val="32"/>
          <w:szCs w:val="32"/>
          <w:cs/>
        </w:rPr>
        <w:t>การรับฟังข้อคิดเห็นต่อแนวทางการดำเนินงาน</w:t>
      </w:r>
    </w:p>
    <w:p w:rsidR="00AD5D42" w:rsidRDefault="00AD5D42" w:rsidP="007D051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ประเด็นกฎหมายที่อยากให้เพิ่มเติม</w:t>
      </w:r>
    </w:p>
    <w:p w:rsidR="00AD5D42" w:rsidRDefault="00AD5D42" w:rsidP="007D051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ควรจะต้องวิเคราะห์กฎหมาย ในด้านที่เกี่ยวข้องและอาจเป็นอุปสรรคกับธุรกิจอุตสาหกรรมก่อน</w:t>
      </w:r>
    </w:p>
    <w:p w:rsidR="00CB45B0" w:rsidRDefault="00AD5D42" w:rsidP="007D051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ควรเพิ่มการวิเคราะห์ผลกระทบของ </w:t>
      </w:r>
      <w:r>
        <w:rPr>
          <w:rFonts w:ascii="TH SarabunPSK" w:hAnsi="TH SarabunPSK" w:cs="TH SarabunPSK"/>
          <w:sz w:val="32"/>
          <w:szCs w:val="32"/>
        </w:rPr>
        <w:t>SMEs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ที่จะเข้าไปลงทุนในประชาคมเศรษฐกิจอาเซียน</w:t>
      </w:r>
    </w:p>
    <w:p w:rsidR="00CB45B0" w:rsidRDefault="00CB45B0" w:rsidP="007D051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ข้อจำกัดในด้านกฎหมายของประเทศในอาเซียน</w:t>
      </w:r>
    </w:p>
    <w:p w:rsidR="00CB45B0" w:rsidRDefault="00CB45B0" w:rsidP="007D051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เพิ่มแรงจูงใจในโครงสร้างของกฎหมาย เช่น ผู้ประกอบการที่ทำถูกต้องตามกฎหมายจะได้อะไรเป็นการตอบแทนบ้าง- - เพิ่มกฎหมายด้านการรีไซเคิลของเสีย และการเสียภาษีด้านการก่อมลพิษ หรือจัดตั้งกองทุนสิ่งแวดล้อมในการจัดการ </w:t>
      </w:r>
    </w:p>
    <w:p w:rsidR="00CB45B0" w:rsidRDefault="00CB45B0" w:rsidP="007D051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ประกันภัยเนื่องมาจากความเสียหายทางด้านสิ่งแวดล้อมที่เกิดจากโรงงาน </w:t>
      </w:r>
    </w:p>
    <w:p w:rsidR="00CB45B0" w:rsidRDefault="00CB45B0" w:rsidP="007D051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เพิ่มกฎหมายด้านการควบคุมปัจจัยการผลิต และในอนาคตจะต้องมีคณะกรรมการในการพิจารณาศึกษาการลงทุน</w:t>
      </w:r>
    </w:p>
    <w:p w:rsidR="00517A53" w:rsidRDefault="00CB45B0" w:rsidP="007D051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ควรเพิ่มช่องทางในการสร้างเกณฑ์มาตรฐานระหว่างประเทศ ที่จะต้องตกลงกัน</w:t>
      </w:r>
      <w:r w:rsidR="00517A53">
        <w:rPr>
          <w:rFonts w:ascii="TH SarabunPSK" w:hAnsi="TH SarabunPSK" w:cs="TH SarabunPSK" w:hint="cs"/>
          <w:sz w:val="32"/>
          <w:szCs w:val="32"/>
          <w:cs/>
        </w:rPr>
        <w:t>ก่อน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เช่น </w:t>
      </w:r>
      <w:r w:rsidR="00517A53">
        <w:rPr>
          <w:rFonts w:ascii="TH SarabunPSK" w:hAnsi="TH SarabunPSK" w:cs="TH SarabunPSK" w:hint="cs"/>
          <w:sz w:val="32"/>
          <w:szCs w:val="32"/>
          <w:cs/>
        </w:rPr>
        <w:t>การขับรถเข้าไปในประเทศ</w:t>
      </w:r>
    </w:p>
    <w:p w:rsidR="00517A53" w:rsidRDefault="00517A53" w:rsidP="007D051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อาเซียนเมื่อเข้าถึงชายแดนจะต้องเปลี่ยนผู้ขับขี่ของประเทศนั้นๆ ขับรถแทน เพราะสาเหตุผู้ขับขี่ของเขาได้ทำประกัน</w:t>
      </w:r>
    </w:p>
    <w:p w:rsidR="00517A53" w:rsidRDefault="00517A53" w:rsidP="007D051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ไว้แล้วเพื่อการป้องกันอุบัติเหตุ เป็นต้น</w:t>
      </w:r>
    </w:p>
    <w:p w:rsidR="00517A53" w:rsidRDefault="00517A53" w:rsidP="007D051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เมื่อข้อมูลด้านกฎหมายของแต่ละประเทศ ได้รับทราบกันหมดทุกประเทศแล้ว ในอนาคตประเทศที่มีความด้อยกว่าคง</w:t>
      </w:r>
    </w:p>
    <w:p w:rsidR="00517A53" w:rsidRDefault="00517A53" w:rsidP="007D051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จะต้องดำเนินการปรับปรุงกฎหมายให้มีความเท่าเทียมกันทั้งประชาคมเศรษฐกิจอาเซียนอย่างแน่นอน</w:t>
      </w:r>
    </w:p>
    <w:p w:rsidR="00517A53" w:rsidRDefault="00517A53" w:rsidP="007D0517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517A53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</w:t>
      </w:r>
    </w:p>
    <w:p w:rsidR="008F34D6" w:rsidRDefault="00517A53" w:rsidP="007D051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8F34D6">
        <w:rPr>
          <w:rFonts w:ascii="TH SarabunPSK" w:hAnsi="TH SarabunPSK" w:cs="TH SarabunPSK" w:hint="cs"/>
          <w:sz w:val="32"/>
          <w:szCs w:val="32"/>
          <w:cs/>
        </w:rPr>
        <w:t xml:space="preserve">ควรศึกษากฎหมายแม่ก่อนเพราะเป็นกฎหมายที่แก้ไขหรือเปลี่ยนแปลงได้ยาก ส่วนกฎหมายลูก คงจะต้องเลือกศึกษา </w:t>
      </w:r>
    </w:p>
    <w:p w:rsidR="008F34D6" w:rsidRDefault="008F34D6" w:rsidP="007D0517">
      <w:p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เพราะเมื่อเวลาผ่านไปกฎหมายลูกก็จะเปลี่ยนแปลงไป</w:t>
      </w:r>
      <w:r w:rsidRPr="00C21957">
        <w:rPr>
          <w:rFonts w:ascii="TH SarabunPSK" w:hAnsi="TH SarabunPSK" w:cs="TH SarabunPSK" w:hint="cs"/>
          <w:sz w:val="32"/>
          <w:szCs w:val="32"/>
          <w:cs/>
        </w:rPr>
        <w:t>ด้วย</w:t>
      </w:r>
    </w:p>
    <w:p w:rsidR="008F34D6" w:rsidRDefault="008F34D6" w:rsidP="007D0517">
      <w:pPr>
        <w:rPr>
          <w:rFonts w:ascii="TH SarabunPSK" w:hAnsi="TH SarabunPSK" w:cs="TH SarabunPSK"/>
          <w:sz w:val="32"/>
          <w:szCs w:val="32"/>
        </w:rPr>
      </w:pPr>
      <w:r w:rsidRPr="008F34D6">
        <w:rPr>
          <w:rFonts w:ascii="TH SarabunPSK" w:hAnsi="TH SarabunPSK" w:cs="TH SarabunPSK" w:hint="cs"/>
          <w:sz w:val="32"/>
          <w:szCs w:val="32"/>
          <w:cs/>
        </w:rPr>
        <w:t>- ควรที่จะศึกษา</w:t>
      </w:r>
      <w:r>
        <w:rPr>
          <w:rFonts w:ascii="TH SarabunPSK" w:hAnsi="TH SarabunPSK" w:cs="TH SarabunPSK" w:hint="cs"/>
          <w:sz w:val="32"/>
          <w:szCs w:val="32"/>
          <w:cs/>
        </w:rPr>
        <w:t>กฎหมายด้านเสียง แสง และดินด้วยหรือไม่ เพราะเกิดเหตุการณ์ทางด้านสิ่งแวดล้อมบ่อยขึ้นมาก</w:t>
      </w:r>
    </w:p>
    <w:p w:rsidR="008F34D6" w:rsidRDefault="008F34D6" w:rsidP="007D051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ด้านความคลอบคลุมของกฎหมายของประเทศในอาเซียน ในคู่มืออาจไม่ครบถ้วน โดยเริ่มต้นจากการเข้าไปลงทุนจน</w:t>
      </w:r>
    </w:p>
    <w:p w:rsidR="005C716B" w:rsidRDefault="008F34D6" w:rsidP="007D051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กระทั้งจบกระบวนการ เช่นการส่ง ของเสียไปกำจัด ณ สถานที่รับกำจัด จะปฏิบัติอย่างไร (ความแตกต่างของการ</w:t>
      </w:r>
    </w:p>
    <w:p w:rsidR="005C716B" w:rsidRDefault="005C716B" w:rsidP="007D051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F34D6">
        <w:rPr>
          <w:rFonts w:ascii="TH SarabunPSK" w:hAnsi="TH SarabunPSK" w:cs="TH SarabunPSK" w:hint="cs"/>
          <w:sz w:val="32"/>
          <w:szCs w:val="32"/>
          <w:cs/>
        </w:rPr>
        <w:t>ปฏิบัติด้านต่างๆ ของแต่ละประเทศ</w:t>
      </w:r>
      <w:r>
        <w:rPr>
          <w:rFonts w:ascii="TH SarabunPSK" w:hAnsi="TH SarabunPSK" w:cs="TH SarabunPSK" w:hint="cs"/>
          <w:sz w:val="32"/>
          <w:szCs w:val="32"/>
          <w:cs/>
        </w:rPr>
        <w:t>ที่แตกต่างกัน)</w:t>
      </w:r>
    </w:p>
    <w:p w:rsidR="005C716B" w:rsidRDefault="005C716B" w:rsidP="007D051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ควรรวบรวมกระทรวงที่เกี่ยวข้องของกับการประกอบธุรกิจอุตสาหกรรมของแต่ละประเทศ ความเชื่อมโยงของแต่ละ</w:t>
      </w:r>
    </w:p>
    <w:p w:rsidR="005C716B" w:rsidRDefault="005C716B" w:rsidP="007D051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กระทรวงในด้านกฎระเบียบระหว่างประเทศ</w:t>
      </w:r>
    </w:p>
    <w:p w:rsidR="005C716B" w:rsidRDefault="005C716B" w:rsidP="007D051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ควรเพิ่มข้อมูลด้านการลงทุนในประเทศสมาชิก ว่าจะต้องปฏิบัติอย่างไรบ้าง และการลงทุนในด้านใดบ้างที่น่าสนใจ</w:t>
      </w:r>
    </w:p>
    <w:p w:rsidR="005C716B" w:rsidRDefault="005C716B" w:rsidP="007D051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ข้อมูลของผลิตภัณฑ์ที่มีมาตรฐานของแต่ละประเทศในอาเซียนที่เป็นที่ยอมรับ มีมาตรฐานอย่างไรบ้าง</w:t>
      </w:r>
    </w:p>
    <w:p w:rsidR="005C716B" w:rsidRDefault="005C716B" w:rsidP="007D051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ควรขอความร่วมมือจากหน่วยงานอื่นๆ เช่น สำนักงานกฤษฎีกา บีโอไอ เอสเอ็มอี หรือหน่วยงานอื่น โดยนำข้อมูลของ</w:t>
      </w:r>
    </w:p>
    <w:p w:rsidR="005C716B" w:rsidRDefault="005C716B" w:rsidP="007D051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แต่ละหน่วยงานมารวบรวมจัดทำคู่มือน่าจะมีความครบถ้วนมากกว่า</w:t>
      </w:r>
    </w:p>
    <w:p w:rsidR="005C716B" w:rsidRDefault="005C716B" w:rsidP="007D051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คู่มือ ควรจัดทำให้สามารถนำมาใช้ประโยชน์ได้จริง ความรู้จากที่ปรึกษาฯ ในการจัดทำคู่มือนั้นมีความน่าเชื่อถือ</w:t>
      </w:r>
    </w:p>
    <w:p w:rsidR="0069115E" w:rsidRDefault="005C716B" w:rsidP="007D051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หรือไม่</w:t>
      </w:r>
    </w:p>
    <w:p w:rsidR="0069115E" w:rsidRDefault="0069115E" w:rsidP="007D051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ควรพัฒนากฎระเบียบให้สามารถดำเนินการได้อย่างเป็นระบบ</w:t>
      </w:r>
    </w:p>
    <w:p w:rsidR="0069115E" w:rsidRDefault="0069115E" w:rsidP="007D0517">
      <w:pPr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การเสวนา เพื่อแลกเปลี่ยนประสบการณ์ด้านกฎหมายและการลงทุนในประเทศกลุ่มอาเซียน</w:t>
      </w:r>
    </w:p>
    <w:p w:rsidR="0069115E" w:rsidRDefault="0069115E" w:rsidP="007D051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ผู้ร่วมเสวนา ได้แก่ </w:t>
      </w:r>
    </w:p>
    <w:p w:rsidR="0069115E" w:rsidRDefault="0069115E" w:rsidP="007D051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รศ.อุดมศักดิ์ สินธิพงษ์ อาจารย์ประจำคณะนิติศาสตร์ มหาวิทยาลัยกรุงเทพ ผู้เชี่ยวชาญด้านกฎหมายสิ่งแวดล้อม</w:t>
      </w:r>
    </w:p>
    <w:p w:rsidR="0069115E" w:rsidRDefault="0069115E" w:rsidP="007D051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คุณเจริญ ศรีชานิล </w:t>
      </w:r>
      <w:r>
        <w:rPr>
          <w:rFonts w:ascii="TH SarabunPSK" w:hAnsi="TH SarabunPSK" w:cs="TH SarabunPSK"/>
          <w:sz w:val="32"/>
          <w:szCs w:val="32"/>
        </w:rPr>
        <w:t xml:space="preserve">CEO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บ.เบส-ฟาร์ม ออร์แกนิค จก.(รง.ผลิตปุ๋ยอินทรีย์ หม้อแปลงไฟฟ้า) </w:t>
      </w:r>
    </w:p>
    <w:p w:rsidR="0069115E" w:rsidRDefault="0069115E" w:rsidP="007D051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ดร.ธีระวุฒิ เต็มสิริวัฒนกุล ผู้เชี่ยวชาญด้านกฎหมาย กฎหมายสิ่งแวดล้อม</w:t>
      </w:r>
    </w:p>
    <w:p w:rsidR="004F3D38" w:rsidRDefault="004F3D38" w:rsidP="007D051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สรุปประเด็น</w:t>
      </w:r>
      <w:r w:rsidR="008440A7">
        <w:rPr>
          <w:rFonts w:ascii="TH SarabunPSK" w:hAnsi="TH SarabunPSK" w:cs="TH SarabunPSK" w:hint="cs"/>
          <w:sz w:val="32"/>
          <w:szCs w:val="32"/>
          <w:cs/>
        </w:rPr>
        <w:t>คำถามที่</w:t>
      </w:r>
      <w:r>
        <w:rPr>
          <w:rFonts w:ascii="TH SarabunPSK" w:hAnsi="TH SarabunPSK" w:cs="TH SarabunPSK" w:hint="cs"/>
          <w:sz w:val="32"/>
          <w:szCs w:val="32"/>
          <w:cs/>
        </w:rPr>
        <w:t>สำคัญได้ดังนี้</w:t>
      </w:r>
    </w:p>
    <w:p w:rsidR="00C21957" w:rsidRDefault="00C21957" w:rsidP="007D0517">
      <w:pPr>
        <w:rPr>
          <w:rFonts w:ascii="TH SarabunPSK" w:hAnsi="TH SarabunPSK" w:cs="TH SarabunPSK" w:hint="cs"/>
          <w:sz w:val="32"/>
          <w:szCs w:val="32"/>
        </w:rPr>
      </w:pPr>
    </w:p>
    <w:p w:rsidR="00C21957" w:rsidRDefault="00C21957" w:rsidP="007D0517">
      <w:pPr>
        <w:rPr>
          <w:rFonts w:ascii="TH SarabunPSK" w:hAnsi="TH SarabunPSK" w:cs="TH SarabunPSK" w:hint="cs"/>
          <w:sz w:val="32"/>
          <w:szCs w:val="32"/>
        </w:rPr>
      </w:pPr>
    </w:p>
    <w:p w:rsidR="00C21957" w:rsidRDefault="00C21957" w:rsidP="00C21957">
      <w:pPr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๕ -</w:t>
      </w:r>
    </w:p>
    <w:p w:rsidR="00C21957" w:rsidRDefault="00C21957" w:rsidP="007D0517">
      <w:pPr>
        <w:rPr>
          <w:rFonts w:ascii="TH SarabunPSK" w:hAnsi="TH SarabunPSK" w:cs="TH SarabunPSK" w:hint="cs"/>
          <w:sz w:val="32"/>
          <w:szCs w:val="32"/>
        </w:rPr>
      </w:pPr>
    </w:p>
    <w:p w:rsidR="00D06A8C" w:rsidRDefault="0069115E" w:rsidP="007D051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เห็นใจผู้ที่ทำงานวิจัยชิ้นนี้ คงจะทำได้ในกรอบเท่านั้น ไม่สามารถทำได้ทั้งหมด จะต้องใช้ระยะเวลานานในการทำให้สมบูรณ์ทุกๆ ด้านในคู่มือ</w:t>
      </w:r>
    </w:p>
    <w:p w:rsidR="00D06A8C" w:rsidRDefault="00D06A8C" w:rsidP="007D051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ระดับของโครงสร้างทางกฎหมายของประเทศเรา ด้านสิ่งแวดล้อมและด้านทรัพยากรจะต้องปรับตัวให้เข้ากับประชาคมเศรษฐกิจอาเซียน โดยจะต้องมีมาตรฐานในการทำงาน โครงสร้างในการทำงานให้มีความรวดเร็วขึ้น มาตรฐานด้านมลพิษที่มีความหลากหลายมากขึ้นตามผลิตภัณฑ์ ระดับของมาตรฐานการควบคุม การบังคับ การสั่งการและจะต้องเกิดการจูงใจด้วย การมีส่วนร่วมของประชาชนก็มีความสำคัญ</w:t>
      </w:r>
    </w:p>
    <w:p w:rsidR="00D06A8C" w:rsidRDefault="00D06A8C" w:rsidP="007D051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ผู้ควบคุมด้านสิ่งแวดล้อมและความปลอดภัยของโรงงาน จะต้องมีการพัฒนาให้มีมาตรฐานมากขึ้น</w:t>
      </w:r>
    </w:p>
    <w:p w:rsidR="00D06A8C" w:rsidRDefault="00D06A8C" w:rsidP="007D051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องค์ความรู้ด้านการจัดการเกี่ยวกับความเสียหายด้านสิ่งแวดล้อมและมาตรการด้านกฎหมายจะดำเนินการอย่างไร</w:t>
      </w:r>
    </w:p>
    <w:p w:rsidR="00D06A8C" w:rsidRDefault="00D06A8C" w:rsidP="007D051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การขนส่งวัตถุอันตรายทางถนน (เกี่ยวข้องกับภาชนะบรรจุ) ถ้าเกิดอุบัติเหตุขึ้นแล้วใครจะรับผิดชอบยังไม่มีกฎหมายที่ชัดเจนในการควบคุม</w:t>
      </w:r>
    </w:p>
    <w:p w:rsidR="00804357" w:rsidRDefault="00D06A8C" w:rsidP="007D051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การปฏิบัติตาม </w:t>
      </w:r>
      <w:r>
        <w:rPr>
          <w:rFonts w:ascii="TH SarabunPSK" w:hAnsi="TH SarabunPSK" w:cs="TH SarabunPSK"/>
          <w:sz w:val="32"/>
          <w:szCs w:val="32"/>
        </w:rPr>
        <w:t>ISO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ของผู้ประกอบการ ง่ายกว่าการปฏิบัติตามกฎหมายของประเทศในประชาคมเศรษฐกิจอาเซียน เพราะกฎหมายของประเทศไทยแข็งแรงกว่า </w:t>
      </w:r>
      <w:r>
        <w:rPr>
          <w:rFonts w:ascii="TH SarabunPSK" w:hAnsi="TH SarabunPSK" w:cs="TH SarabunPSK"/>
          <w:sz w:val="32"/>
          <w:szCs w:val="32"/>
        </w:rPr>
        <w:t xml:space="preserve">AEC </w:t>
      </w:r>
      <w:r>
        <w:rPr>
          <w:rFonts w:ascii="TH SarabunPSK" w:hAnsi="TH SarabunPSK" w:cs="TH SarabunPSK" w:hint="cs"/>
          <w:sz w:val="32"/>
          <w:szCs w:val="32"/>
          <w:cs/>
        </w:rPr>
        <w:t>มาก</w:t>
      </w:r>
    </w:p>
    <w:p w:rsidR="00804357" w:rsidRDefault="00804357" w:rsidP="007D051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ทำไม่เราจึงต้องเข้าไปลงทุนในประเทศเพื่อนบ้าน เพราะความต้องการของเพื่อนบ้านคือต้องการใช้ผลิตภัณฑ์ที่ผลิตในประเทศ</w:t>
      </w:r>
    </w:p>
    <w:p w:rsidR="008440A7" w:rsidRDefault="00804357" w:rsidP="007D051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8440A7">
        <w:rPr>
          <w:rFonts w:ascii="TH SarabunPSK" w:hAnsi="TH SarabunPSK" w:cs="TH SarabunPSK" w:hint="cs"/>
          <w:sz w:val="32"/>
          <w:szCs w:val="32"/>
          <w:cs/>
        </w:rPr>
        <w:t xml:space="preserve">ค่ามาตรฐาน </w:t>
      </w:r>
      <w:r w:rsidR="008440A7">
        <w:rPr>
          <w:rFonts w:ascii="TH SarabunPSK" w:hAnsi="TH SarabunPSK" w:cs="TH SarabunPSK"/>
          <w:sz w:val="32"/>
          <w:szCs w:val="32"/>
        </w:rPr>
        <w:t>BOD</w:t>
      </w:r>
      <w:r w:rsidR="008440A7">
        <w:rPr>
          <w:rFonts w:ascii="TH SarabunPSK" w:hAnsi="TH SarabunPSK" w:cs="TH SarabunPSK" w:hint="cs"/>
          <w:sz w:val="32"/>
          <w:szCs w:val="32"/>
          <w:cs/>
        </w:rPr>
        <w:t xml:space="preserve"> ของแต่ละประเทศไม่เหมือนกัน และผู้ประกอบการจากต่างประเทศสามารถดำเนินการด้านห้องวิเคราะห์ในประเทศได้หรือไม่</w:t>
      </w:r>
    </w:p>
    <w:p w:rsidR="008440A7" w:rsidRDefault="008440A7" w:rsidP="007D051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กฎหมายด้าน </w:t>
      </w:r>
      <w:r>
        <w:rPr>
          <w:rFonts w:ascii="TH SarabunPSK" w:hAnsi="TH SarabunPSK" w:cs="TH SarabunPSK"/>
          <w:sz w:val="32"/>
          <w:szCs w:val="32"/>
        </w:rPr>
        <w:t>CSR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ในบางประเทศมีการประจานกันทางสื่อของประเทศในการมีส่วนร่วมของประชาชน รัฐบาล และผู้ประกอบการ ประเทศไทยควรจัดทำกฎหมายเฉพาะด้านการมีส่วนร่วมในสังคมด้วย</w:t>
      </w:r>
    </w:p>
    <w:p w:rsidR="008440A7" w:rsidRDefault="008440A7" w:rsidP="007D051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ควรจะต้องศึกษากฎหมายของประเทศในอาเซียนที่มีการพัฒนามากกว่าประเทศไทย เช่น สิงค์โปร์ แล้วนำมาปรับปรุงใช้ในประเทศจะดีกว่า</w:t>
      </w:r>
    </w:p>
    <w:p w:rsidR="008440A7" w:rsidRDefault="008440A7" w:rsidP="007D051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ช่วยศึกษาความเสี่ยงในด้านต่างๆ สำหรับผู้ประกอบกิจการด้วย</w:t>
      </w:r>
    </w:p>
    <w:p w:rsidR="007F63E1" w:rsidRDefault="008440A7" w:rsidP="007D0517">
      <w:pPr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การขนส่งวัตถุอันตรายข้ามแดน เริ่มมีปัญหา จะต้องมีการควบคุมและวางแผนการดำเนินการ ด้านมาตรฐานต่างๆ ของการขนส่งให้มีมาตรฐานทั้งระบบ เช่น ทางน้ำ ทางบก ด้านการจัดการ ด้านความเสียหาย มาตรการรองรับ </w:t>
      </w:r>
      <w:r w:rsidR="007F63E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การจัดทำคู่มือแนวทางปฏิบัติตาม</w:t>
      </w:r>
      <w:r w:rsidR="00D524B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กฎ</w:t>
      </w:r>
      <w:r w:rsidR="007F63E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ระเบียบและข้อบังคับ</w:t>
      </w:r>
    </w:p>
    <w:p w:rsidR="007F63E1" w:rsidRDefault="007F63E1" w:rsidP="007D051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มีรายละเอียดวิธีการดำเนินการดังนี้</w:t>
      </w:r>
    </w:p>
    <w:p w:rsidR="007F63E1" w:rsidRDefault="007F63E1" w:rsidP="007D051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สรุปผลการศึกษา วิเคราะห์ เปรียบเทียบ เรียบเรียง และจัดระบบข้อมูล</w:t>
      </w:r>
    </w:p>
    <w:p w:rsidR="007F63E1" w:rsidRDefault="007F63E1" w:rsidP="007D051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สรุปผลการวิเคราะห์ผลกระทบของการบังคับใช้กฎหมายและข้อบังคับ ปัญหา อุปสรรค ข้อจำกัด รวมถึงข้อเสนอแนะต่อผู้ประกอบการ ของแต่ละประเทศในกลุ่มประเทศของอาเซียน ๑๐ ประเทศ</w:t>
      </w:r>
    </w:p>
    <w:p w:rsidR="007F63E1" w:rsidRDefault="007F63E1" w:rsidP="007D051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วิเคราะห์แนวทางปฏิบัติตามกฎ ระเบียบ ข้อบังคับ จากผลสรุปของการศึกษากฎระเบียบข้อบังคับ และผลสรุปของการศึกษาผลกระทบ</w:t>
      </w:r>
    </w:p>
    <w:p w:rsidR="00D524B1" w:rsidRPr="00D524B1" w:rsidRDefault="007F63E1" w:rsidP="007D0517">
      <w:p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 นำเสนอร่างคู่มือให้คณะกรรมการฯ พิจารณาในการจัดส่งรายงานฉบับกลาง และปรับปรุงให้สมบูรณ์ ตามข้อคิดเห็นของคณะกรรมการฯ ก่อนที่จะผลิตเป็นรูปเล่มจำนวน ๖,๐๐๐ เล่ม พร้อมทั้งแผ่นบันทึกข้อมูลจำนวน ๓,๐๐๐ แผ่น</w:t>
      </w:r>
      <w:r w:rsidR="0069115E">
        <w:rPr>
          <w:rFonts w:ascii="TH SarabunPSK" w:hAnsi="TH SarabunPSK" w:cs="TH SarabunPSK" w:hint="cs"/>
          <w:sz w:val="32"/>
          <w:szCs w:val="32"/>
          <w:cs/>
        </w:rPr>
        <w:tab/>
      </w:r>
      <w:r w:rsidR="005C716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F34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45B0" w:rsidRPr="008F34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24B1" w:rsidRPr="00D524B1">
        <w:rPr>
          <w:rFonts w:ascii="TH SarabunPSK" w:hAnsi="TH SarabunPSK" w:cs="TH SarabunPSK" w:hint="cs"/>
          <w:b/>
          <w:bCs/>
          <w:sz w:val="32"/>
          <w:szCs w:val="32"/>
          <w:cs/>
        </w:rPr>
        <w:t>เนื้อหาในเล่มคู่มือประกอบด้วย</w:t>
      </w:r>
    </w:p>
    <w:p w:rsidR="00D524B1" w:rsidRDefault="00D524B1" w:rsidP="007D051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บทที่ ๑ บทนำ  ประกอบด้วย </w:t>
      </w:r>
    </w:p>
    <w:p w:rsidR="00D524B1" w:rsidRDefault="00D524B1" w:rsidP="007D051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ความเป็นมา วัตถุประสงค์การใช้คู่มือ องค์ประกอบของคู่มือ สรุปภาพรวมของการใช้งาน</w:t>
      </w:r>
    </w:p>
    <w:p w:rsidR="00C21957" w:rsidRDefault="00C21957" w:rsidP="007D0517">
      <w:pPr>
        <w:rPr>
          <w:rFonts w:ascii="TH SarabunPSK" w:hAnsi="TH SarabunPSK" w:cs="TH SarabunPSK" w:hint="cs"/>
          <w:sz w:val="32"/>
          <w:szCs w:val="32"/>
        </w:rPr>
      </w:pPr>
    </w:p>
    <w:p w:rsidR="00C21957" w:rsidRDefault="00C21957" w:rsidP="007D0517">
      <w:pPr>
        <w:rPr>
          <w:rFonts w:ascii="TH SarabunPSK" w:hAnsi="TH SarabunPSK" w:cs="TH SarabunPSK" w:hint="cs"/>
          <w:sz w:val="32"/>
          <w:szCs w:val="32"/>
        </w:rPr>
      </w:pPr>
    </w:p>
    <w:p w:rsidR="00C21957" w:rsidRDefault="00C21957" w:rsidP="00C21957">
      <w:pPr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๖ -</w:t>
      </w:r>
    </w:p>
    <w:p w:rsidR="00C21957" w:rsidRDefault="00C21957" w:rsidP="007D0517">
      <w:pPr>
        <w:rPr>
          <w:rFonts w:ascii="TH SarabunPSK" w:hAnsi="TH SarabunPSK" w:cs="TH SarabunPSK" w:hint="cs"/>
          <w:sz w:val="32"/>
          <w:szCs w:val="32"/>
        </w:rPr>
      </w:pPr>
    </w:p>
    <w:p w:rsidR="00D524B1" w:rsidRDefault="00D524B1" w:rsidP="007D051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บทที่ ๒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๕ กฎระเบียบด้านต่างๆ ประกอบด้วย</w:t>
      </w:r>
    </w:p>
    <w:p w:rsidR="00D524B1" w:rsidRDefault="00D524B1" w:rsidP="007D051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ระบบข้อมูลของกฎระเบียบและข้อบังคับสำหรับประเทศนั้นๆ การเปรียบเทียบกฎระเบียบ และข้อบังคับกับประเทศอื่นๆ ในอาเซียน การวิเคราะห์ผลกระทบ ปัญหา อุปสรรค ข้อจำกัด ของการบังคับใช้กฎระเบียบ และข้อบังคับของประเทศนั้นๆ แนวทางปฏิบัติตามกฎระเบียบ ข้อบังคับด้านสิ่งแวดล้อม และข้อเสนอแนะต่อผู้ประกอบการในการเข้าไปลงทุนในประเทศนั้นๆ</w:t>
      </w:r>
    </w:p>
    <w:p w:rsidR="00D524B1" w:rsidRDefault="00D524B1" w:rsidP="007D051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ภาคผนวก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</w:p>
    <w:p w:rsidR="00D524B1" w:rsidRDefault="00D524B1" w:rsidP="007D051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Flow Chart </w:t>
      </w:r>
      <w:r>
        <w:rPr>
          <w:rFonts w:ascii="TH SarabunPSK" w:hAnsi="TH SarabunPSK" w:cs="TH SarabunPSK" w:hint="cs"/>
          <w:sz w:val="32"/>
          <w:szCs w:val="32"/>
          <w:cs/>
        </w:rPr>
        <w:t>แสดงขั้นตอนและแนวทางการเข้าไปลงทุน และการดำเนินกิจการในประเทศนั้นๆ</w:t>
      </w:r>
    </w:p>
    <w:p w:rsidR="00D524B1" w:rsidRDefault="00D524B1" w:rsidP="007D051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ผลการศึกษาอุตสาหกรรมขนาดกลางและขนาดเล็กที่มีศักยภาพในการเข้าไปลงทุนในประเทศนั้นๆ</w:t>
      </w:r>
    </w:p>
    <w:p w:rsidR="00D524B1" w:rsidRDefault="00D524B1" w:rsidP="00D524B1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จึงเรียนมาเพื่อโปรดทราบรายงานองค์ความรู้ของการเข้าร่วม</w:t>
      </w:r>
      <w:r w:rsidR="009B1D74">
        <w:rPr>
          <w:rFonts w:ascii="TH SarabunPSK" w:hAnsi="TH SarabunPSK" w:cs="TH SarabunPSK" w:hint="cs"/>
          <w:sz w:val="32"/>
          <w:szCs w:val="32"/>
          <w:cs/>
        </w:rPr>
        <w:t xml:space="preserve">ประชุม </w:t>
      </w:r>
      <w:r>
        <w:rPr>
          <w:rFonts w:ascii="TH SarabunPSK" w:hAnsi="TH SarabunPSK" w:cs="TH SarabunPSK" w:hint="cs"/>
          <w:sz w:val="32"/>
          <w:szCs w:val="32"/>
          <w:cs/>
        </w:rPr>
        <w:t>สัมมนา</w:t>
      </w:r>
      <w:r w:rsidR="009B1D74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>
        <w:rPr>
          <w:rFonts w:ascii="TH SarabunPSK" w:hAnsi="TH SarabunPSK" w:cs="TH SarabunPSK" w:hint="cs"/>
          <w:sz w:val="32"/>
          <w:szCs w:val="32"/>
          <w:cs/>
        </w:rPr>
        <w:t>ดังกล่าว และเพื่อใช้เป็นข้อมูลในการเผยแพร่ให้กับบุคลากรที่มีความ</w:t>
      </w:r>
      <w:r w:rsidR="009B1D74">
        <w:rPr>
          <w:rFonts w:ascii="TH SarabunPSK" w:hAnsi="TH SarabunPSK" w:cs="TH SarabunPSK" w:hint="cs"/>
          <w:sz w:val="32"/>
          <w:szCs w:val="32"/>
          <w:cs/>
        </w:rPr>
        <w:t>ต้องการที่จะเรียน</w:t>
      </w:r>
      <w:r>
        <w:rPr>
          <w:rFonts w:ascii="TH SarabunPSK" w:hAnsi="TH SarabunPSK" w:cs="TH SarabunPSK" w:hint="cs"/>
          <w:sz w:val="32"/>
          <w:szCs w:val="32"/>
          <w:cs/>
        </w:rPr>
        <w:t>รู้ต่อไปด้วยจักขอบพระคุณยิ่ง</w:t>
      </w:r>
    </w:p>
    <w:p w:rsidR="00D524B1" w:rsidRDefault="00D524B1" w:rsidP="00D524B1">
      <w:pPr>
        <w:rPr>
          <w:rFonts w:ascii="TH SarabunPSK" w:hAnsi="TH SarabunPSK" w:cs="TH SarabunPSK" w:hint="cs"/>
          <w:sz w:val="32"/>
          <w:szCs w:val="32"/>
        </w:rPr>
      </w:pPr>
    </w:p>
    <w:p w:rsidR="00D524B1" w:rsidRDefault="00D524B1" w:rsidP="00D524B1">
      <w:pPr>
        <w:rPr>
          <w:rFonts w:ascii="TH SarabunPSK" w:hAnsi="TH SarabunPSK" w:cs="TH SarabunPSK" w:hint="cs"/>
          <w:sz w:val="32"/>
          <w:szCs w:val="32"/>
        </w:rPr>
      </w:pPr>
    </w:p>
    <w:p w:rsidR="00D524B1" w:rsidRDefault="00D524B1" w:rsidP="00D524B1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(นายวิจิตร ทองสำริต)</w:t>
      </w:r>
    </w:p>
    <w:p w:rsidR="00AD5D42" w:rsidRPr="008F34D6" w:rsidRDefault="00D524B1" w:rsidP="007D0517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เจ้าพนักงานธุรการ ระดับชำนาญงาน</w:t>
      </w:r>
      <w:r w:rsidR="00AD5D42" w:rsidRPr="008F34D6">
        <w:rPr>
          <w:rFonts w:ascii="TH SarabunPSK" w:hAnsi="TH SarabunPSK" w:cs="TH SarabunPSK" w:hint="cs"/>
          <w:sz w:val="32"/>
          <w:szCs w:val="32"/>
          <w:cs/>
        </w:rPr>
        <w:tab/>
      </w:r>
    </w:p>
    <w:sectPr w:rsidR="00AD5D42" w:rsidRPr="008F34D6" w:rsidSect="00491555">
      <w:type w:val="continuous"/>
      <w:pgSz w:w="12240" w:h="15840" w:code="1"/>
      <w:pgMar w:top="572" w:right="1041" w:bottom="567" w:left="1405" w:header="0" w:footer="0" w:gutter="0"/>
      <w:cols w:space="708"/>
      <w:noEndnote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376" w:rsidRDefault="00AA6376" w:rsidP="00C6798F">
      <w:r>
        <w:separator/>
      </w:r>
    </w:p>
  </w:endnote>
  <w:endnote w:type="continuationSeparator" w:id="0">
    <w:p w:rsidR="00AA6376" w:rsidRDefault="00AA6376" w:rsidP="00C679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376" w:rsidRDefault="00AA6376" w:rsidP="00C6798F">
      <w:r>
        <w:separator/>
      </w:r>
    </w:p>
  </w:footnote>
  <w:footnote w:type="continuationSeparator" w:id="0">
    <w:p w:rsidR="00AA6376" w:rsidRDefault="00AA6376" w:rsidP="00C679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BA71128"/>
    <w:multiLevelType w:val="hybridMultilevel"/>
    <w:tmpl w:val="85FD4C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74906D8"/>
    <w:multiLevelType w:val="hybridMultilevel"/>
    <w:tmpl w:val="D50B8EB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62EB0D8"/>
    <w:multiLevelType w:val="hybridMultilevel"/>
    <w:tmpl w:val="B08682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4B8D823"/>
    <w:multiLevelType w:val="hybridMultilevel"/>
    <w:tmpl w:val="7871E59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664ACD5"/>
    <w:multiLevelType w:val="hybridMultilevel"/>
    <w:tmpl w:val="ECD0094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89BBEFB"/>
    <w:multiLevelType w:val="hybridMultilevel"/>
    <w:tmpl w:val="A14CFC0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F99A107E"/>
    <w:multiLevelType w:val="hybridMultilevel"/>
    <w:tmpl w:val="83D4A8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FD2318BB"/>
    <w:multiLevelType w:val="hybridMultilevel"/>
    <w:tmpl w:val="92EBE8B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D873FB9"/>
    <w:multiLevelType w:val="hybridMultilevel"/>
    <w:tmpl w:val="642F6F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1AA6310"/>
    <w:multiLevelType w:val="hybridMultilevel"/>
    <w:tmpl w:val="61F682A0"/>
    <w:lvl w:ilvl="0" w:tplc="B28405C8">
      <w:start w:val="1"/>
      <w:numFmt w:val="bullet"/>
      <w:lvlText w:val=""/>
      <w:lvlJc w:val="left"/>
      <w:pPr>
        <w:ind w:left="1494" w:hanging="360"/>
      </w:pPr>
      <w:rPr>
        <w:rFonts w:ascii="Wingdings" w:eastAsia="Times New Roman" w:hAnsi="Wingdings" w:cs="Cordia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1249EA62"/>
    <w:multiLevelType w:val="hybridMultilevel"/>
    <w:tmpl w:val="EADD3C9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14EAFF7D"/>
    <w:multiLevelType w:val="hybridMultilevel"/>
    <w:tmpl w:val="AA2327D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157677FC"/>
    <w:multiLevelType w:val="hybridMultilevel"/>
    <w:tmpl w:val="DEC0E93E"/>
    <w:lvl w:ilvl="0" w:tplc="094E413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5D62735"/>
    <w:multiLevelType w:val="hybridMultilevel"/>
    <w:tmpl w:val="61B07F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1BC46FA8"/>
    <w:multiLevelType w:val="hybridMultilevel"/>
    <w:tmpl w:val="AA431C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1E78C945"/>
    <w:multiLevelType w:val="hybridMultilevel"/>
    <w:tmpl w:val="8E7BF32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227C2FF9"/>
    <w:multiLevelType w:val="hybridMultilevel"/>
    <w:tmpl w:val="90602236"/>
    <w:lvl w:ilvl="0" w:tplc="094E413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896340"/>
    <w:multiLevelType w:val="multilevel"/>
    <w:tmpl w:val="B680E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C4248B0"/>
    <w:multiLevelType w:val="hybridMultilevel"/>
    <w:tmpl w:val="713D9A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301F580B"/>
    <w:multiLevelType w:val="multilevel"/>
    <w:tmpl w:val="72989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6DBC91"/>
    <w:multiLevelType w:val="hybridMultilevel"/>
    <w:tmpl w:val="E73A6AE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3190788C"/>
    <w:multiLevelType w:val="hybridMultilevel"/>
    <w:tmpl w:val="F7EF845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35EE5B84"/>
    <w:multiLevelType w:val="hybridMultilevel"/>
    <w:tmpl w:val="89B2084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4019708B"/>
    <w:multiLevelType w:val="hybridMultilevel"/>
    <w:tmpl w:val="026AC7D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44AA75C0"/>
    <w:multiLevelType w:val="hybridMultilevel"/>
    <w:tmpl w:val="B1D4B52E"/>
    <w:lvl w:ilvl="0" w:tplc="E7D6B7B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539C81B"/>
    <w:multiLevelType w:val="hybridMultilevel"/>
    <w:tmpl w:val="8A9B0AB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484DEB0E"/>
    <w:multiLevelType w:val="hybridMultilevel"/>
    <w:tmpl w:val="B9907DB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48CCC756"/>
    <w:multiLevelType w:val="hybridMultilevel"/>
    <w:tmpl w:val="DA738D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49C54235"/>
    <w:multiLevelType w:val="hybridMultilevel"/>
    <w:tmpl w:val="821AB230"/>
    <w:lvl w:ilvl="0" w:tplc="094E413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805204"/>
    <w:multiLevelType w:val="hybridMultilevel"/>
    <w:tmpl w:val="665EA824"/>
    <w:lvl w:ilvl="0" w:tplc="186AE56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>
    <w:nsid w:val="4D5323B7"/>
    <w:multiLevelType w:val="multilevel"/>
    <w:tmpl w:val="CAC47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35C466C"/>
    <w:multiLevelType w:val="hybridMultilevel"/>
    <w:tmpl w:val="045C7FF2"/>
    <w:lvl w:ilvl="0" w:tplc="5B30D25E">
      <w:start w:val="1"/>
      <w:numFmt w:val="decimal"/>
      <w:lvlText w:val="%1)"/>
      <w:lvlJc w:val="left"/>
      <w:pPr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3A61337"/>
    <w:multiLevelType w:val="hybridMultilevel"/>
    <w:tmpl w:val="6033BF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5417532F"/>
    <w:multiLevelType w:val="hybridMultilevel"/>
    <w:tmpl w:val="5EAAD95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548408D4"/>
    <w:multiLevelType w:val="hybridMultilevel"/>
    <w:tmpl w:val="846A4632"/>
    <w:lvl w:ilvl="0" w:tplc="094E413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7AFFA94"/>
    <w:multiLevelType w:val="hybridMultilevel"/>
    <w:tmpl w:val="3CAD6B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59B07990"/>
    <w:multiLevelType w:val="hybridMultilevel"/>
    <w:tmpl w:val="E640DE46"/>
    <w:lvl w:ilvl="0" w:tplc="094E413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9DBAC61"/>
    <w:multiLevelType w:val="hybridMultilevel"/>
    <w:tmpl w:val="75366F6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5FB8734C"/>
    <w:multiLevelType w:val="hybridMultilevel"/>
    <w:tmpl w:val="1A46433E"/>
    <w:lvl w:ilvl="0" w:tplc="EEFCC786">
      <w:numFmt w:val="bullet"/>
      <w:lvlText w:val="-"/>
      <w:lvlJc w:val="left"/>
      <w:pPr>
        <w:ind w:left="108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1717BE8"/>
    <w:multiLevelType w:val="hybridMultilevel"/>
    <w:tmpl w:val="8DF67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674AB3"/>
    <w:multiLevelType w:val="hybridMultilevel"/>
    <w:tmpl w:val="0BC9B81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71A45233"/>
    <w:multiLevelType w:val="hybridMultilevel"/>
    <w:tmpl w:val="C647C04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74639D57"/>
    <w:multiLevelType w:val="hybridMultilevel"/>
    <w:tmpl w:val="89277A0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77F96646"/>
    <w:multiLevelType w:val="hybridMultilevel"/>
    <w:tmpl w:val="820A01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2"/>
  </w:num>
  <w:num w:numId="2">
    <w:abstractNumId w:val="28"/>
  </w:num>
  <w:num w:numId="3">
    <w:abstractNumId w:val="29"/>
  </w:num>
  <w:num w:numId="4">
    <w:abstractNumId w:val="16"/>
  </w:num>
  <w:num w:numId="5">
    <w:abstractNumId w:val="24"/>
  </w:num>
  <w:num w:numId="6">
    <w:abstractNumId w:val="34"/>
  </w:num>
  <w:num w:numId="7">
    <w:abstractNumId w:val="36"/>
  </w:num>
  <w:num w:numId="8">
    <w:abstractNumId w:val="38"/>
  </w:num>
  <w:num w:numId="9">
    <w:abstractNumId w:val="31"/>
  </w:num>
  <w:num w:numId="10">
    <w:abstractNumId w:val="9"/>
  </w:num>
  <w:num w:numId="11">
    <w:abstractNumId w:val="39"/>
  </w:num>
  <w:num w:numId="12">
    <w:abstractNumId w:val="1"/>
  </w:num>
  <w:num w:numId="13">
    <w:abstractNumId w:val="27"/>
  </w:num>
  <w:num w:numId="14">
    <w:abstractNumId w:val="15"/>
  </w:num>
  <w:num w:numId="15">
    <w:abstractNumId w:val="40"/>
  </w:num>
  <w:num w:numId="16">
    <w:abstractNumId w:val="20"/>
  </w:num>
  <w:num w:numId="17">
    <w:abstractNumId w:val="0"/>
  </w:num>
  <w:num w:numId="18">
    <w:abstractNumId w:val="32"/>
  </w:num>
  <w:num w:numId="19">
    <w:abstractNumId w:val="33"/>
  </w:num>
  <w:num w:numId="20">
    <w:abstractNumId w:val="10"/>
  </w:num>
  <w:num w:numId="21">
    <w:abstractNumId w:val="7"/>
  </w:num>
  <w:num w:numId="22">
    <w:abstractNumId w:val="26"/>
  </w:num>
  <w:num w:numId="23">
    <w:abstractNumId w:val="41"/>
  </w:num>
  <w:num w:numId="24">
    <w:abstractNumId w:val="14"/>
  </w:num>
  <w:num w:numId="25">
    <w:abstractNumId w:val="8"/>
  </w:num>
  <w:num w:numId="26">
    <w:abstractNumId w:val="6"/>
  </w:num>
  <w:num w:numId="27">
    <w:abstractNumId w:val="2"/>
  </w:num>
  <w:num w:numId="28">
    <w:abstractNumId w:val="37"/>
  </w:num>
  <w:num w:numId="29">
    <w:abstractNumId w:val="5"/>
  </w:num>
  <w:num w:numId="30">
    <w:abstractNumId w:val="21"/>
  </w:num>
  <w:num w:numId="31">
    <w:abstractNumId w:val="3"/>
  </w:num>
  <w:num w:numId="32">
    <w:abstractNumId w:val="11"/>
  </w:num>
  <w:num w:numId="33">
    <w:abstractNumId w:val="43"/>
  </w:num>
  <w:num w:numId="34">
    <w:abstractNumId w:val="35"/>
  </w:num>
  <w:num w:numId="35">
    <w:abstractNumId w:val="22"/>
  </w:num>
  <w:num w:numId="36">
    <w:abstractNumId w:val="42"/>
  </w:num>
  <w:num w:numId="37">
    <w:abstractNumId w:val="13"/>
  </w:num>
  <w:num w:numId="38">
    <w:abstractNumId w:val="25"/>
  </w:num>
  <w:num w:numId="39">
    <w:abstractNumId w:val="23"/>
  </w:num>
  <w:num w:numId="40">
    <w:abstractNumId w:val="18"/>
  </w:num>
  <w:num w:numId="41">
    <w:abstractNumId w:val="4"/>
  </w:num>
  <w:num w:numId="42">
    <w:abstractNumId w:val="17"/>
  </w:num>
  <w:num w:numId="43">
    <w:abstractNumId w:val="30"/>
  </w:num>
  <w:num w:numId="4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281"/>
  <w:drawingGridVerticalSpacing w:val="191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</w:compat>
  <w:rsids>
    <w:rsidRoot w:val="007D2CB6"/>
    <w:rsid w:val="00013843"/>
    <w:rsid w:val="00036C4B"/>
    <w:rsid w:val="00037641"/>
    <w:rsid w:val="000476EE"/>
    <w:rsid w:val="00055E90"/>
    <w:rsid w:val="00060F8B"/>
    <w:rsid w:val="000632EF"/>
    <w:rsid w:val="000637E8"/>
    <w:rsid w:val="000674FE"/>
    <w:rsid w:val="0008063E"/>
    <w:rsid w:val="000A5506"/>
    <w:rsid w:val="000B7CC4"/>
    <w:rsid w:val="000F5E9C"/>
    <w:rsid w:val="000F61D0"/>
    <w:rsid w:val="001003BC"/>
    <w:rsid w:val="00124DD4"/>
    <w:rsid w:val="0012538F"/>
    <w:rsid w:val="00142039"/>
    <w:rsid w:val="00160129"/>
    <w:rsid w:val="001607BA"/>
    <w:rsid w:val="00170BF8"/>
    <w:rsid w:val="00171BA0"/>
    <w:rsid w:val="001766DF"/>
    <w:rsid w:val="00196493"/>
    <w:rsid w:val="001B49EE"/>
    <w:rsid w:val="001B5D8C"/>
    <w:rsid w:val="001C0463"/>
    <w:rsid w:val="001C12FF"/>
    <w:rsid w:val="001D4FC7"/>
    <w:rsid w:val="001D55F8"/>
    <w:rsid w:val="001F4572"/>
    <w:rsid w:val="0021108A"/>
    <w:rsid w:val="0021286C"/>
    <w:rsid w:val="00223F85"/>
    <w:rsid w:val="00232AA5"/>
    <w:rsid w:val="002344EB"/>
    <w:rsid w:val="0024353A"/>
    <w:rsid w:val="002470BD"/>
    <w:rsid w:val="00252A5A"/>
    <w:rsid w:val="0027434D"/>
    <w:rsid w:val="002753C7"/>
    <w:rsid w:val="00283BB6"/>
    <w:rsid w:val="002B1D9E"/>
    <w:rsid w:val="002B3715"/>
    <w:rsid w:val="002E7210"/>
    <w:rsid w:val="002F7E5D"/>
    <w:rsid w:val="00306229"/>
    <w:rsid w:val="0030729B"/>
    <w:rsid w:val="00345B34"/>
    <w:rsid w:val="003507FC"/>
    <w:rsid w:val="00351EA5"/>
    <w:rsid w:val="00354FEE"/>
    <w:rsid w:val="0035531F"/>
    <w:rsid w:val="00363B83"/>
    <w:rsid w:val="00365A8C"/>
    <w:rsid w:val="003747D0"/>
    <w:rsid w:val="003816B6"/>
    <w:rsid w:val="00382684"/>
    <w:rsid w:val="00397BA0"/>
    <w:rsid w:val="003A2C78"/>
    <w:rsid w:val="003F66D3"/>
    <w:rsid w:val="0040011B"/>
    <w:rsid w:val="004131F8"/>
    <w:rsid w:val="004258F4"/>
    <w:rsid w:val="0045029F"/>
    <w:rsid w:val="00462714"/>
    <w:rsid w:val="00476B4C"/>
    <w:rsid w:val="00484FF3"/>
    <w:rsid w:val="00491555"/>
    <w:rsid w:val="004A38A2"/>
    <w:rsid w:val="004B3D5C"/>
    <w:rsid w:val="004C5377"/>
    <w:rsid w:val="004F1389"/>
    <w:rsid w:val="004F3D38"/>
    <w:rsid w:val="00500460"/>
    <w:rsid w:val="00502159"/>
    <w:rsid w:val="00517A53"/>
    <w:rsid w:val="00542D07"/>
    <w:rsid w:val="00552F01"/>
    <w:rsid w:val="00571E59"/>
    <w:rsid w:val="00580E93"/>
    <w:rsid w:val="005A6E9B"/>
    <w:rsid w:val="005B2471"/>
    <w:rsid w:val="005C07A1"/>
    <w:rsid w:val="005C0B43"/>
    <w:rsid w:val="005C57E7"/>
    <w:rsid w:val="005C716B"/>
    <w:rsid w:val="005D4470"/>
    <w:rsid w:val="00600574"/>
    <w:rsid w:val="00602679"/>
    <w:rsid w:val="00624C67"/>
    <w:rsid w:val="006363A2"/>
    <w:rsid w:val="00657858"/>
    <w:rsid w:val="00657E32"/>
    <w:rsid w:val="00660D11"/>
    <w:rsid w:val="006749F0"/>
    <w:rsid w:val="00681F3D"/>
    <w:rsid w:val="0069115E"/>
    <w:rsid w:val="0069185B"/>
    <w:rsid w:val="0069482D"/>
    <w:rsid w:val="006A0A05"/>
    <w:rsid w:val="006A1364"/>
    <w:rsid w:val="006C054C"/>
    <w:rsid w:val="006C6DCE"/>
    <w:rsid w:val="006E0431"/>
    <w:rsid w:val="006E4110"/>
    <w:rsid w:val="00702182"/>
    <w:rsid w:val="007161E2"/>
    <w:rsid w:val="00716D8E"/>
    <w:rsid w:val="00754105"/>
    <w:rsid w:val="00757CD3"/>
    <w:rsid w:val="00783625"/>
    <w:rsid w:val="007861A3"/>
    <w:rsid w:val="007949D4"/>
    <w:rsid w:val="0079639D"/>
    <w:rsid w:val="0079747F"/>
    <w:rsid w:val="007A5174"/>
    <w:rsid w:val="007B5566"/>
    <w:rsid w:val="007C0EC4"/>
    <w:rsid w:val="007D0517"/>
    <w:rsid w:val="007D2CB6"/>
    <w:rsid w:val="007D3D7C"/>
    <w:rsid w:val="007D4160"/>
    <w:rsid w:val="007D6101"/>
    <w:rsid w:val="007F0188"/>
    <w:rsid w:val="007F63E1"/>
    <w:rsid w:val="007F786F"/>
    <w:rsid w:val="00804357"/>
    <w:rsid w:val="00806264"/>
    <w:rsid w:val="008074A4"/>
    <w:rsid w:val="00814B60"/>
    <w:rsid w:val="00831DAB"/>
    <w:rsid w:val="008440A7"/>
    <w:rsid w:val="00854CBE"/>
    <w:rsid w:val="00856ED8"/>
    <w:rsid w:val="00864AF2"/>
    <w:rsid w:val="008651CB"/>
    <w:rsid w:val="008671B7"/>
    <w:rsid w:val="00870D76"/>
    <w:rsid w:val="00872647"/>
    <w:rsid w:val="0087601B"/>
    <w:rsid w:val="008812E8"/>
    <w:rsid w:val="008813B7"/>
    <w:rsid w:val="00882D03"/>
    <w:rsid w:val="008937D1"/>
    <w:rsid w:val="00894DB5"/>
    <w:rsid w:val="008A62DA"/>
    <w:rsid w:val="008B0F3A"/>
    <w:rsid w:val="008C759D"/>
    <w:rsid w:val="008F34D6"/>
    <w:rsid w:val="00902D8E"/>
    <w:rsid w:val="00905A65"/>
    <w:rsid w:val="0093594C"/>
    <w:rsid w:val="0094207E"/>
    <w:rsid w:val="00945CE1"/>
    <w:rsid w:val="00947763"/>
    <w:rsid w:val="009506BD"/>
    <w:rsid w:val="00952740"/>
    <w:rsid w:val="00957AB1"/>
    <w:rsid w:val="00976442"/>
    <w:rsid w:val="00980DAA"/>
    <w:rsid w:val="009B1D74"/>
    <w:rsid w:val="009C0D8A"/>
    <w:rsid w:val="009C6F90"/>
    <w:rsid w:val="009F6067"/>
    <w:rsid w:val="00A0503D"/>
    <w:rsid w:val="00A1576C"/>
    <w:rsid w:val="00A17247"/>
    <w:rsid w:val="00A35D81"/>
    <w:rsid w:val="00A64273"/>
    <w:rsid w:val="00A6436B"/>
    <w:rsid w:val="00A824AA"/>
    <w:rsid w:val="00A864BC"/>
    <w:rsid w:val="00AA6376"/>
    <w:rsid w:val="00AC58E6"/>
    <w:rsid w:val="00AC6FAB"/>
    <w:rsid w:val="00AD5D42"/>
    <w:rsid w:val="00AE4CE9"/>
    <w:rsid w:val="00AE782A"/>
    <w:rsid w:val="00B0591E"/>
    <w:rsid w:val="00B10DCF"/>
    <w:rsid w:val="00B251E4"/>
    <w:rsid w:val="00B32609"/>
    <w:rsid w:val="00B34C62"/>
    <w:rsid w:val="00B46497"/>
    <w:rsid w:val="00B6533A"/>
    <w:rsid w:val="00BA36FE"/>
    <w:rsid w:val="00BB7B86"/>
    <w:rsid w:val="00BD5EC7"/>
    <w:rsid w:val="00BE19AF"/>
    <w:rsid w:val="00BE3462"/>
    <w:rsid w:val="00C03AE4"/>
    <w:rsid w:val="00C06751"/>
    <w:rsid w:val="00C21957"/>
    <w:rsid w:val="00C421A3"/>
    <w:rsid w:val="00C6798F"/>
    <w:rsid w:val="00C67AFE"/>
    <w:rsid w:val="00C86C4E"/>
    <w:rsid w:val="00C95A15"/>
    <w:rsid w:val="00C96023"/>
    <w:rsid w:val="00CA66A8"/>
    <w:rsid w:val="00CA720C"/>
    <w:rsid w:val="00CB45B0"/>
    <w:rsid w:val="00CC18D8"/>
    <w:rsid w:val="00CD430C"/>
    <w:rsid w:val="00CD54A9"/>
    <w:rsid w:val="00CE6B65"/>
    <w:rsid w:val="00D06A8C"/>
    <w:rsid w:val="00D2235F"/>
    <w:rsid w:val="00D4611B"/>
    <w:rsid w:val="00D524B1"/>
    <w:rsid w:val="00D5345A"/>
    <w:rsid w:val="00D7787B"/>
    <w:rsid w:val="00D80985"/>
    <w:rsid w:val="00D93787"/>
    <w:rsid w:val="00DA6834"/>
    <w:rsid w:val="00DB4AE4"/>
    <w:rsid w:val="00DB795F"/>
    <w:rsid w:val="00DD0532"/>
    <w:rsid w:val="00E05A82"/>
    <w:rsid w:val="00E12B04"/>
    <w:rsid w:val="00E1511B"/>
    <w:rsid w:val="00E33285"/>
    <w:rsid w:val="00E37E1B"/>
    <w:rsid w:val="00E43CC2"/>
    <w:rsid w:val="00E5392E"/>
    <w:rsid w:val="00E739D7"/>
    <w:rsid w:val="00E93BEA"/>
    <w:rsid w:val="00EA22B5"/>
    <w:rsid w:val="00EC62F6"/>
    <w:rsid w:val="00ED1561"/>
    <w:rsid w:val="00F00D39"/>
    <w:rsid w:val="00F11955"/>
    <w:rsid w:val="00F1557F"/>
    <w:rsid w:val="00F36A6B"/>
    <w:rsid w:val="00F45A88"/>
    <w:rsid w:val="00F474D4"/>
    <w:rsid w:val="00F519EF"/>
    <w:rsid w:val="00F87279"/>
    <w:rsid w:val="00F937D2"/>
    <w:rsid w:val="00FA1C20"/>
    <w:rsid w:val="00FB5E0E"/>
    <w:rsid w:val="00FC054D"/>
    <w:rsid w:val="00FC4FAF"/>
    <w:rsid w:val="00FD3EBC"/>
    <w:rsid w:val="00FE3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2CB6"/>
    <w:rPr>
      <w:rFonts w:ascii="Cordia New" w:eastAsia="Cordia New" w:hAnsi="Cordia New" w:cs="Angsana New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84FF3"/>
    <w:pPr>
      <w:spacing w:before="100" w:beforeAutospacing="1" w:after="100" w:afterAutospacing="1"/>
      <w:outlineLvl w:val="1"/>
    </w:pPr>
    <w:rPr>
      <w:rFonts w:ascii="Angsana New" w:eastAsia="Times New Roman" w:hAnsi="Angsana New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qFormat/>
    <w:rsid w:val="007D2CB6"/>
    <w:pPr>
      <w:jc w:val="center"/>
    </w:pPr>
    <w:rPr>
      <w:rFonts w:ascii="AngsanaUPC" w:eastAsia="Times New Roman" w:hAnsi="AngsanaUPC" w:cs="AngsanaUPC"/>
      <w:b/>
      <w:bCs/>
      <w:sz w:val="60"/>
      <w:szCs w:val="60"/>
    </w:rPr>
  </w:style>
  <w:style w:type="character" w:styleId="a4">
    <w:name w:val="Hyperlink"/>
    <w:basedOn w:val="a0"/>
    <w:rsid w:val="000637E8"/>
    <w:rPr>
      <w:color w:val="0000FF"/>
      <w:u w:val="single"/>
    </w:rPr>
  </w:style>
  <w:style w:type="paragraph" w:styleId="a5">
    <w:name w:val="footnote text"/>
    <w:basedOn w:val="a"/>
    <w:link w:val="a6"/>
    <w:rsid w:val="00C6798F"/>
    <w:rPr>
      <w:sz w:val="20"/>
      <w:szCs w:val="25"/>
    </w:rPr>
  </w:style>
  <w:style w:type="character" w:customStyle="1" w:styleId="a6">
    <w:name w:val="ข้อความเชิงอรรถ อักขระ"/>
    <w:basedOn w:val="a0"/>
    <w:link w:val="a5"/>
    <w:rsid w:val="00C6798F"/>
    <w:rPr>
      <w:rFonts w:ascii="Cordia New" w:eastAsia="Cordia New" w:hAnsi="Cordia New" w:cs="Angsana New"/>
      <w:szCs w:val="25"/>
    </w:rPr>
  </w:style>
  <w:style w:type="character" w:styleId="a7">
    <w:name w:val="footnote reference"/>
    <w:basedOn w:val="a0"/>
    <w:uiPriority w:val="99"/>
    <w:unhideWhenUsed/>
    <w:rsid w:val="00C6798F"/>
    <w:rPr>
      <w:vertAlign w:val="superscript"/>
    </w:rPr>
  </w:style>
  <w:style w:type="paragraph" w:customStyle="1" w:styleId="Default">
    <w:name w:val="Default"/>
    <w:rsid w:val="00170BF8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20">
    <w:name w:val="หัวเรื่อง 2 อักขระ"/>
    <w:basedOn w:val="a0"/>
    <w:link w:val="2"/>
    <w:uiPriority w:val="9"/>
    <w:rsid w:val="00484FF3"/>
    <w:rPr>
      <w:rFonts w:ascii="Angsana New" w:hAnsi="Angsana New" w:cs="Angsana New"/>
      <w:b/>
      <w:bCs/>
      <w:sz w:val="36"/>
      <w:szCs w:val="36"/>
    </w:rPr>
  </w:style>
  <w:style w:type="character" w:customStyle="1" w:styleId="metacategories">
    <w:name w:val="meta_categories"/>
    <w:basedOn w:val="a0"/>
    <w:rsid w:val="00484FF3"/>
  </w:style>
  <w:style w:type="character" w:customStyle="1" w:styleId="metadate">
    <w:name w:val="meta_date"/>
    <w:basedOn w:val="a0"/>
    <w:rsid w:val="00484FF3"/>
  </w:style>
  <w:style w:type="paragraph" w:styleId="a8">
    <w:name w:val="Normal (Web)"/>
    <w:basedOn w:val="a"/>
    <w:uiPriority w:val="99"/>
    <w:unhideWhenUsed/>
    <w:rsid w:val="00484FF3"/>
    <w:pPr>
      <w:spacing w:before="100" w:beforeAutospacing="1" w:after="100" w:afterAutospacing="1"/>
    </w:pPr>
    <w:rPr>
      <w:rFonts w:ascii="Angsana New" w:eastAsia="Times New Roman" w:hAnsi="Angsana New"/>
    </w:rPr>
  </w:style>
  <w:style w:type="character" w:styleId="a9">
    <w:name w:val="Strong"/>
    <w:basedOn w:val="a0"/>
    <w:uiPriority w:val="22"/>
    <w:qFormat/>
    <w:rsid w:val="00D778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5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445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82561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55209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43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1007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74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171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6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8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78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82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6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5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72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0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5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9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4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6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1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75380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2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0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4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6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1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6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4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9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4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2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7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20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96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91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9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968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2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83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24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34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8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3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0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1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1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047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02780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1357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395912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59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00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19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5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3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2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04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4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8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9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1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5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4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77712">
                  <w:marLeft w:val="30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6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7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3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97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0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1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04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10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01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9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4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9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2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7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9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0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1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1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67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5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61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2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8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2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5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6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06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35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86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66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2128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6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7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2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5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1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6101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6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0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9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04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04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94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1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2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9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4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1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89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34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6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2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2271</Words>
  <Characters>12948</Characters>
  <Application>Microsoft Office Word</Application>
  <DocSecurity>0</DocSecurity>
  <Lines>107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ooi</Company>
  <LinksUpToDate>false</LinksUpToDate>
  <CharactersWithSpaces>15189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oo</dc:creator>
  <cp:keywords/>
  <cp:lastModifiedBy>User</cp:lastModifiedBy>
  <cp:revision>2</cp:revision>
  <cp:lastPrinted>2011-12-16T09:28:00Z</cp:lastPrinted>
  <dcterms:created xsi:type="dcterms:W3CDTF">2013-05-21T03:44:00Z</dcterms:created>
  <dcterms:modified xsi:type="dcterms:W3CDTF">2013-05-21T03:44:00Z</dcterms:modified>
</cp:coreProperties>
</file>