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503"/>
        <w:gridCol w:w="4739"/>
      </w:tblGrid>
      <w:tr w:rsidR="00617883" w:rsidTr="00617883">
        <w:trPr>
          <w:trHeight w:val="841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83" w:rsidRDefault="00BA61C8"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51.9pt;margin-top:.05pt;width:11.25pt;height:9.65pt;flip:y;z-index:251656704" o:connectortype="straight" strokeweight="1pt"/>
              </w:pict>
            </w:r>
            <w:r w:rsidR="00617883">
              <w:rPr>
                <w:rFonts w:ascii="TH SarabunPSK" w:hAnsi="TH SarabunPSK" w:cs="TH SarabunPSK"/>
                <w:b/>
                <w:bCs/>
                <w:cs/>
              </w:rPr>
              <w:t>รายงานการประเมินผลตนเองตามคำรับรองการปฏิบัติราชการ (รายตัวชี้วัด)</w:t>
            </w:r>
            <w:r w:rsidR="00617883">
              <w:t xml:space="preserve">       </w:t>
            </w:r>
            <w:r w:rsidR="00617883">
              <w:rPr>
                <w:rFonts w:ascii="TH SarabunPSK" w:hAnsi="TH SarabunPSK" w:cs="TH SarabunPSK"/>
                <w:b/>
                <w:bCs/>
              </w:rPr>
              <w:sym w:font="Wingdings" w:char="0071"/>
            </w:r>
            <w:r w:rsidR="00617883">
              <w:rPr>
                <w:rFonts w:ascii="TH SarabunPSK" w:hAnsi="TH SarabunPSK" w:cs="TH SarabunPSK"/>
                <w:b/>
                <w:bCs/>
                <w:cs/>
              </w:rPr>
              <w:t xml:space="preserve">  รอบ </w:t>
            </w:r>
            <w:r w:rsidR="00617883">
              <w:rPr>
                <w:rFonts w:ascii="TH SarabunPSK" w:hAnsi="TH SarabunPSK" w:cs="TH SarabunPSK"/>
                <w:b/>
                <w:bCs/>
              </w:rPr>
              <w:t xml:space="preserve"> 6</w:t>
            </w:r>
            <w:r w:rsidR="00617883">
              <w:rPr>
                <w:rFonts w:ascii="TH SarabunPSK" w:hAnsi="TH SarabunPSK" w:cs="TH SarabunPSK" w:hint="cs"/>
                <w:b/>
                <w:bCs/>
                <w:cs/>
              </w:rPr>
              <w:t xml:space="preserve"> เดือน</w:t>
            </w:r>
          </w:p>
          <w:p w:rsidR="00617883" w:rsidRDefault="0061788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                                                                                      </w:t>
            </w:r>
            <w:r>
              <w:rPr>
                <w:rFonts w:ascii="TH SarabunPSK" w:hAnsi="TH SarabunPSK" w:cs="TH SarabunPSK"/>
                <w:b/>
                <w:bCs/>
              </w:rPr>
              <w:sym w:font="Wingdings" w:char="0071"/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 รอบ 12 เดือน</w:t>
            </w:r>
          </w:p>
        </w:tc>
      </w:tr>
      <w:tr w:rsidR="00617883" w:rsidTr="00617883">
        <w:trPr>
          <w:trHeight w:val="413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83" w:rsidRDefault="00617883" w:rsidP="00617883">
            <w:pPr>
              <w:rPr>
                <w:rFonts w:ascii="TH SarabunPSK" w:hAnsi="TH SarabunPSK" w:cs="TH SarabunPSK"/>
                <w:b/>
                <w:bCs/>
                <w:noProof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ชื่อตัวชี้วัดที่ </w:t>
            </w:r>
            <w:r>
              <w:rPr>
                <w:rFonts w:ascii="TH SarabunPSK" w:hAnsi="TH SarabunPSK" w:cs="TH SarabunPSK"/>
                <w:b/>
                <w:bCs/>
              </w:rPr>
              <w:t>3.1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การเบิกจ่ายเงินงบประมาณรายจ่ายลงทุน</w:t>
            </w:r>
            <w:r>
              <w:rPr>
                <w:rFonts w:ascii="TH SarabunPSK" w:hAnsi="TH SarabunPSK" w:cs="TH SarabunPSK" w:hint="cs"/>
                <w:b/>
                <w:bCs/>
                <w:noProof/>
                <w:cs/>
              </w:rPr>
              <w:t xml:space="preserve"> (ร้อยละ </w:t>
            </w:r>
            <w:r>
              <w:rPr>
                <w:rFonts w:ascii="TH SarabunPSK" w:hAnsi="TH SarabunPSK" w:cs="TH SarabunPSK"/>
                <w:b/>
                <w:bCs/>
                <w:noProof/>
              </w:rPr>
              <w:t>2.5</w:t>
            </w:r>
            <w:r>
              <w:rPr>
                <w:rFonts w:ascii="TH SarabunPSK" w:hAnsi="TH SarabunPSK" w:cs="TH SarabunPSK" w:hint="cs"/>
                <w:b/>
                <w:bCs/>
                <w:noProof/>
                <w:cs/>
              </w:rPr>
              <w:t>)</w:t>
            </w:r>
          </w:p>
        </w:tc>
      </w:tr>
      <w:tr w:rsidR="00617883" w:rsidTr="00132B4C">
        <w:trPr>
          <w:trHeight w:val="4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83" w:rsidRPr="00617883" w:rsidRDefault="00617883" w:rsidP="00617883">
            <w:pPr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617883"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ผู้กำกับดูแลตัวชี้วัด </w:t>
            </w:r>
            <w:r w:rsidRPr="00617883">
              <w:rPr>
                <w:rFonts w:ascii="TH SarabunPSK" w:hAnsi="TH SarabunPSK" w:cs="TH SarabunPSK"/>
                <w:b/>
                <w:bCs/>
                <w:spacing w:val="-6"/>
              </w:rPr>
              <w:t xml:space="preserve">: </w:t>
            </w:r>
            <w:r w:rsidRPr="00617883">
              <w:rPr>
                <w:rFonts w:ascii="TH SarabunPSK" w:hAnsi="TH SarabunPSK" w:cs="TH SarabunPSK"/>
                <w:spacing w:val="-6"/>
                <w:cs/>
              </w:rPr>
              <w:t>นาย</w:t>
            </w:r>
            <w:r w:rsidRPr="00617883">
              <w:rPr>
                <w:rFonts w:ascii="TH SarabunPSK" w:hAnsi="TH SarabunPSK" w:cs="TH SarabunPSK" w:hint="cs"/>
                <w:spacing w:val="-6"/>
                <w:cs/>
              </w:rPr>
              <w:t>อภิ</w:t>
            </w:r>
            <w:proofErr w:type="spellStart"/>
            <w:r w:rsidRPr="00617883">
              <w:rPr>
                <w:rFonts w:ascii="TH SarabunPSK" w:hAnsi="TH SarabunPSK" w:cs="TH SarabunPSK" w:hint="cs"/>
                <w:spacing w:val="-6"/>
                <w:cs/>
              </w:rPr>
              <w:t>จิณ</w:t>
            </w:r>
            <w:proofErr w:type="spellEnd"/>
            <w:r w:rsidRPr="00617883"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  <w:proofErr w:type="spellStart"/>
            <w:r w:rsidRPr="00617883">
              <w:rPr>
                <w:rFonts w:ascii="TH SarabunPSK" w:hAnsi="TH SarabunPSK" w:cs="TH SarabunPSK" w:hint="cs"/>
                <w:spacing w:val="-6"/>
                <w:cs/>
              </w:rPr>
              <w:t>โชติก</w:t>
            </w:r>
            <w:proofErr w:type="spellEnd"/>
            <w:r w:rsidRPr="00617883">
              <w:rPr>
                <w:rFonts w:ascii="TH SarabunPSK" w:hAnsi="TH SarabunPSK" w:cs="TH SarabunPSK" w:hint="cs"/>
                <w:spacing w:val="-6"/>
                <w:cs/>
              </w:rPr>
              <w:t>เสถียร</w:t>
            </w:r>
            <w:r w:rsidRPr="00617883">
              <w:rPr>
                <w:rFonts w:ascii="TH SarabunPSK" w:hAnsi="TH SarabunPSK" w:cs="TH SarabunPSK"/>
                <w:spacing w:val="-6"/>
                <w:cs/>
              </w:rPr>
              <w:t xml:space="preserve"> (</w:t>
            </w:r>
            <w:proofErr w:type="spellStart"/>
            <w:r w:rsidRPr="00617883">
              <w:rPr>
                <w:rFonts w:ascii="TH SarabunPSK" w:hAnsi="TH SarabunPSK" w:cs="TH SarabunPSK"/>
                <w:spacing w:val="-6"/>
                <w:cs/>
              </w:rPr>
              <w:t>รรอ.</w:t>
            </w:r>
            <w:proofErr w:type="spellEnd"/>
            <w:r w:rsidRPr="00617883">
              <w:rPr>
                <w:rFonts w:ascii="TH SarabunPSK" w:hAnsi="TH SarabunPSK" w:cs="TH SarabunPSK"/>
                <w:spacing w:val="-6"/>
                <w:cs/>
              </w:rPr>
              <w:t>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83" w:rsidRDefault="0061788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ผู้จัดเก็บข้อมูล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นายธานี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ริปิ่น (ผอ.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กค.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17883" w:rsidTr="00132B4C">
        <w:trPr>
          <w:trHeight w:val="41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83" w:rsidRDefault="00617883" w:rsidP="0061788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เบอร์ติดต่อ          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  <w:r>
              <w:rPr>
                <w:rFonts w:ascii="TH SarabunPSK" w:hAnsi="TH SarabunPSK" w:cs="TH SarabunPSK"/>
              </w:rPr>
              <w:t xml:space="preserve"> 0 2202 4105-6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83" w:rsidRDefault="00617883" w:rsidP="00132B4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เบอร์ติดต่อ    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  <w:r>
              <w:rPr>
                <w:rFonts w:ascii="TH SarabunPSK" w:hAnsi="TH SarabunPSK" w:cs="TH SarabunPSK"/>
              </w:rPr>
              <w:t xml:space="preserve"> 0 2202 3970</w:t>
            </w:r>
            <w:r>
              <w:rPr>
                <w:rFonts w:ascii="TH SarabunPSK" w:hAnsi="TH SarabunPSK" w:cs="TH SarabunPSK" w:hint="cs"/>
                <w:cs/>
              </w:rPr>
              <w:t xml:space="preserve">            </w:t>
            </w:r>
          </w:p>
        </w:tc>
      </w:tr>
      <w:tr w:rsidR="00617883" w:rsidTr="00617883">
        <w:trPr>
          <w:trHeight w:val="3066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83" w:rsidRDefault="0061788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คำอธิบาย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617883" w:rsidRPr="006C706C" w:rsidRDefault="00617883" w:rsidP="0061788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6C706C">
              <w:rPr>
                <w:rFonts w:ascii="TH SarabunPSK" w:hAnsi="TH SarabunPSK" w:cs="TH SarabunPSK" w:hint="cs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การพิจารณาผลสำเร็จของการเบิกจ่ายเงินงบประมาณรายจ่ายลงทุน จะใช้อัตราการเบิกจ่ายเงินงบประมาณรายจ่ายลงทุนของส่วนราชการ ทั้งที่เบิกจ่ายในส่วนกลางและส่วนภูมิภาคเป็นตัวชี้วัดความสามารถในการเบิกจ่ายเงินงบประมาณรายจ่ายลงทุนของส่วนราชการ ทั้งนี้ไม่รวมเงินงบประมาณที่ได้รับการจัดสรรเพิ่มเติมระหว่างปีงบประมาณ โดยจะใช้ข้อมูลการเบิกจ่ายดังกล่าวจากระบบการบริหารการเงินการคลังภาครัฐแบบอิเล็กทรอนิกส์ (</w:t>
            </w:r>
            <w:r>
              <w:rPr>
                <w:rFonts w:ascii="TH SarabunPSK" w:hAnsi="TH SarabunPSK" w:cs="TH SarabunPSK"/>
              </w:rPr>
              <w:t>GFMIS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617883" w:rsidRDefault="00617883" w:rsidP="00617883">
            <w:pPr>
              <w:rPr>
                <w:rFonts w:ascii="TH SarabunPSK" w:hAnsi="TH SarabunPSK" w:cs="TH SarabunPSK"/>
                <w:cs/>
              </w:rPr>
            </w:pPr>
            <w:r w:rsidRPr="00F100A2">
              <w:rPr>
                <w:rFonts w:ascii="TH SarabunPSK" w:hAnsi="TH SarabunPSK" w:cs="TH SarabunPSK" w:hint="cs"/>
                <w:cs/>
              </w:rPr>
              <w:t xml:space="preserve">     - </w:t>
            </w:r>
            <w:r>
              <w:rPr>
                <w:rFonts w:ascii="TH SarabunPSK" w:hAnsi="TH SarabunPSK" w:cs="TH SarabunPSK" w:hint="cs"/>
                <w:cs/>
              </w:rPr>
              <w:t>การให้คะแนนจะพิจารณาตามความสามารถในการเบิกจ่ายเงินงบประมาณรายจ่ายลงทุนของส่วนราชการเทียบกับวงเงินงบประมาณรายจ่ายลงทุนที่ส่วนราชการได้รับ หากมีการโอนเปลี่ยนแปลงงบประมาณระหว่างปี (รายจ่ายประจำไปรายจ่ายลงทุน หรือรายจ่ายลงทุนไปรายจ่ายประจำ) จะนำยอดงบประมาณหลังโอนเปลี่ยนแปลงแล้วมาเป็นฐานในการคำนวณ</w:t>
            </w:r>
          </w:p>
          <w:p w:rsidR="00617883" w:rsidRDefault="00617883" w:rsidP="0061788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- รายจ่ายลงทุน หมายถึง รายจ่ายที่รัฐบาลจ่ายเพื่อจัดหาทรัพย์สินประเภททุน ทั้งที่มีตัวตนและทรัพย์สินที่ไม่มีตัวตน ตลอดจนรายจ่ายที่รัฐบาลอุดหนุนหรือโอนให้แก่บุคคล องค์กร หรือรัฐวิสาหกิจ โดยผู้รับไม่ต้องจ่ายคืนให้รัฐบาลและผู้รับนำไปใช้จัดหาทรัพย์สินประเภททุน เป็นต้น สามารถตรวจสอบได้จากรหัสงบประมาณรายจ่าย รหัสลักษณะงานตำแหน่งที่ 5 แสดงถึงลักษณะเศรษฐกิจที่สำนักงบประมาณกำหนดให้</w:t>
            </w:r>
          </w:p>
        </w:tc>
      </w:tr>
      <w:tr w:rsidR="00617883" w:rsidTr="00617883">
        <w:trPr>
          <w:trHeight w:val="1536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83" w:rsidRDefault="00617883" w:rsidP="0061788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สูตรการคำนวณ</w:t>
            </w:r>
            <w:r>
              <w:rPr>
                <w:rFonts w:ascii="TH SarabunPSK" w:hAnsi="TH SarabunPSK" w:cs="TH SarabunPSK"/>
                <w:b/>
                <w:bCs/>
              </w:rPr>
              <w:t xml:space="preserve"> :</w:t>
            </w:r>
          </w:p>
          <w:p w:rsidR="00617883" w:rsidRPr="00617883" w:rsidRDefault="00BA61C8" w:rsidP="00617883">
            <w:pPr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  <w:r w:rsidRPr="00BA61C8">
              <w:rPr>
                <w:rFonts w:ascii="TH SarabunPSK" w:hAnsi="TH SarabunPSK" w:cs="TH SarabunPSK"/>
                <w:b/>
                <w:bCs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79.75pt;margin-top:-.55pt;width:291.95pt;height:64.35pt;z-index:251657728;mso-height-percent:200;mso-height-percent:200;mso-width-relative:margin;mso-height-relative:margin">
                  <v:textbox style="mso-fit-shape-to-text:t">
                    <w:txbxContent>
                      <w:p w:rsidR="00617883" w:rsidRPr="00617883" w:rsidRDefault="00617883" w:rsidP="00132B4C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  <w:r w:rsidRPr="00617883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เงินงบประมาณรายจ่ายลงทุนที่ส่วนราชการเบิกจ่าย </w:t>
                        </w:r>
                        <w:r w:rsidRPr="00617883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  <w:t>×</w:t>
                        </w:r>
                        <w:r w:rsidRPr="00617883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 xml:space="preserve"> 100</w:t>
                        </w:r>
                      </w:p>
                      <w:p w:rsidR="00617883" w:rsidRPr="00617883" w:rsidRDefault="00617883" w:rsidP="00132B4C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617883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t>วงเงินงบประมาณรายจ่ายลงทุนที่ส่วนราชการได้รับ</w:t>
                        </w:r>
                      </w:p>
                    </w:txbxContent>
                  </v:textbox>
                </v:shape>
              </w:pict>
            </w:r>
          </w:p>
          <w:p w:rsidR="00617883" w:rsidRDefault="00BA61C8" w:rsidP="0061788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w:pict>
                <v:shape id="_x0000_s1028" type="#_x0000_t32" style="position:absolute;left:0;text-align:left;margin-left:117pt;margin-top:12.95pt;width:219.5pt;height:.5pt;flip:y;z-index:251658752" o:connectortype="straight"/>
              </w:pict>
            </w:r>
          </w:p>
          <w:p w:rsidR="00617883" w:rsidRDefault="0061788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17883" w:rsidTr="00A15786">
        <w:trPr>
          <w:trHeight w:val="2551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83" w:rsidRDefault="0061788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ข้อมูลผลการดำเนินงาน </w:t>
            </w:r>
            <w:r>
              <w:rPr>
                <w:rFonts w:ascii="TH SarabunPSK" w:hAnsi="TH SarabunPSK" w:cs="TH SarabunPSK"/>
                <w:b/>
                <w:bCs/>
              </w:rPr>
              <w:t xml:space="preserve">: </w:t>
            </w:r>
          </w:p>
          <w:tbl>
            <w:tblPr>
              <w:tblpPr w:leftFromText="180" w:rightFromText="180" w:bottomFromText="200" w:vertAnchor="text" w:horzAnchor="margin" w:tblpXSpec="center" w:tblpY="197"/>
              <w:tblOverlap w:val="never"/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05"/>
              <w:gridCol w:w="1276"/>
              <w:gridCol w:w="1417"/>
              <w:gridCol w:w="1276"/>
              <w:gridCol w:w="1276"/>
              <w:gridCol w:w="1276"/>
            </w:tblGrid>
            <w:tr w:rsidR="00617883" w:rsidRPr="00A15786">
              <w:trPr>
                <w:trHeight w:val="411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7883" w:rsidRPr="00A15786" w:rsidRDefault="00617883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ตัวชี้วัด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7883" w:rsidRPr="00A15786" w:rsidRDefault="00617883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ผลการดำเนินงาน ปีงบประมาณ  พ.ศ.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7883" w:rsidRPr="00A15786" w:rsidRDefault="00617883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ร้อยละที่เพิ่มขึ้น</w:t>
                  </w: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      </w:t>
                  </w:r>
                </w:p>
              </w:tc>
            </w:tr>
            <w:tr w:rsidR="00617883" w:rsidRPr="00A15786">
              <w:trPr>
                <w:trHeight w:val="4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7883" w:rsidRPr="00A15786" w:rsidRDefault="00617883" w:rsidP="00A15786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7883" w:rsidRPr="00A15786" w:rsidRDefault="00617883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</w:t>
                  </w:r>
                  <w:r w:rsidRPr="00A15786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7883" w:rsidRPr="00A15786" w:rsidRDefault="00617883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</w:t>
                  </w:r>
                  <w:r w:rsidRPr="00A15786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7883" w:rsidRPr="00A15786" w:rsidRDefault="00617883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</w:t>
                  </w:r>
                  <w:r w:rsidRPr="00A15786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7883" w:rsidRPr="00A15786" w:rsidRDefault="00617883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7883" w:rsidRPr="00A15786" w:rsidRDefault="00617883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59</w:t>
                  </w:r>
                </w:p>
              </w:tc>
            </w:tr>
            <w:tr w:rsidR="00A15786" w:rsidRPr="00A15786">
              <w:trPr>
                <w:trHeight w:val="417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786" w:rsidRPr="00A15786" w:rsidRDefault="00A15786" w:rsidP="00A15786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A15786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ร้อยละความสำเร็จการเบิกจ่ายเงินงบประมาณรายจ่ายลงทุน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786" w:rsidRPr="00A15786" w:rsidRDefault="00A15786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65.75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786" w:rsidRPr="00A15786" w:rsidRDefault="00A15786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786" w:rsidRPr="00A15786" w:rsidRDefault="00A15786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786" w:rsidRPr="00A15786" w:rsidRDefault="00A15786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786" w:rsidRPr="00A15786" w:rsidRDefault="00A15786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617883" w:rsidRDefault="00617883"/>
        </w:tc>
      </w:tr>
      <w:tr w:rsidR="00617883" w:rsidTr="00617883">
        <w:trPr>
          <w:trHeight w:val="182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83" w:rsidRDefault="0061788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เกณฑ์การให้คะแนน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617883" w:rsidRDefault="00617883">
            <w:pPr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A15786" w:rsidRPr="00484D1D" w:rsidRDefault="00A15786" w:rsidP="00A1578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</w:t>
            </w:r>
            <w:r w:rsidRPr="00484D1D">
              <w:rPr>
                <w:rFonts w:ascii="TH SarabunPSK" w:hAnsi="TH SarabunPSK" w:cs="TH SarabunPSK" w:hint="cs"/>
                <w:cs/>
              </w:rPr>
              <w:t>ช่วงปรับเกณฑ์การให้คะแนน +/- ร้อยละ 3 ต่อ 1 คะแนน โดยกำหนดเกณฑ์การให้คะแนน ดังนี้</w:t>
            </w:r>
          </w:p>
          <w:p w:rsidR="00A15786" w:rsidRPr="00540FFA" w:rsidRDefault="00A15786" w:rsidP="00A15786">
            <w:pPr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tbl>
            <w:tblPr>
              <w:tblW w:w="7424" w:type="dxa"/>
              <w:jc w:val="center"/>
              <w:tblInd w:w="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76"/>
              <w:gridCol w:w="1417"/>
              <w:gridCol w:w="1559"/>
              <w:gridCol w:w="1418"/>
              <w:gridCol w:w="1554"/>
            </w:tblGrid>
            <w:tr w:rsidR="00A15786" w:rsidRPr="00A15786" w:rsidTr="00DF026F">
              <w:trPr>
                <w:jc w:val="center"/>
              </w:trPr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786" w:rsidRPr="00A15786" w:rsidRDefault="00A15786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 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786" w:rsidRPr="00A15786" w:rsidRDefault="00A15786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 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786" w:rsidRPr="00A15786" w:rsidRDefault="00A15786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 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786" w:rsidRPr="00A15786" w:rsidRDefault="00A15786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 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786" w:rsidRPr="00A15786" w:rsidRDefault="00A15786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ระดับ 5</w:t>
                  </w:r>
                </w:p>
              </w:tc>
            </w:tr>
            <w:tr w:rsidR="00A15786" w:rsidRPr="00A15786" w:rsidTr="00DF026F">
              <w:trPr>
                <w:jc w:val="center"/>
              </w:trPr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786" w:rsidRPr="00A15786" w:rsidRDefault="00A15786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786" w:rsidRPr="00A15786" w:rsidRDefault="00A15786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78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786" w:rsidRPr="00A15786" w:rsidRDefault="00A15786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786" w:rsidRPr="00A15786" w:rsidRDefault="00A15786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786" w:rsidRPr="00A15786" w:rsidRDefault="00A15786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sz w:val="28"/>
                      <w:szCs w:val="28"/>
                    </w:rPr>
                    <w:t>87</w:t>
                  </w:r>
                </w:p>
              </w:tc>
            </w:tr>
          </w:tbl>
          <w:p w:rsidR="00617883" w:rsidRDefault="00617883">
            <w:pPr>
              <w:jc w:val="center"/>
            </w:pPr>
          </w:p>
        </w:tc>
      </w:tr>
      <w:tr w:rsidR="00617883" w:rsidTr="00A15786">
        <w:trPr>
          <w:trHeight w:val="1986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83" w:rsidRDefault="0061788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การคำนวณคะแนนจากผลการดำเนินงาน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617883" w:rsidRDefault="00617883">
            <w:pPr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tbl>
            <w:tblPr>
              <w:tblW w:w="8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395"/>
              <w:gridCol w:w="1017"/>
              <w:gridCol w:w="1364"/>
              <w:gridCol w:w="1364"/>
              <w:gridCol w:w="1365"/>
            </w:tblGrid>
            <w:tr w:rsidR="00A15786" w:rsidRPr="00A15786" w:rsidTr="00DF026F">
              <w:trPr>
                <w:jc w:val="center"/>
              </w:trPr>
              <w:tc>
                <w:tcPr>
                  <w:tcW w:w="3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5786" w:rsidRPr="00A15786" w:rsidRDefault="00A15786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ตัวชี้วัด/</w:t>
                  </w:r>
                </w:p>
                <w:p w:rsidR="00A15786" w:rsidRPr="00A15786" w:rsidRDefault="00A15786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ข้อมูลพื้นฐานประกอบตัวชี้วัด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5786" w:rsidRPr="00A15786" w:rsidRDefault="00A15786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น้ำหนัก</w:t>
                  </w:r>
                </w:p>
                <w:p w:rsidR="00A15786" w:rsidRPr="00A15786" w:rsidRDefault="00A15786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(ร้อยละ)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5786" w:rsidRPr="00A15786" w:rsidRDefault="00A15786" w:rsidP="00A15786">
                  <w:pPr>
                    <w:spacing w:after="0" w:line="240" w:lineRule="auto"/>
                    <w:ind w:left="-89" w:right="-82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5786" w:rsidRPr="00A15786" w:rsidRDefault="00A15786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ค่าคะแนน</w:t>
                  </w:r>
                </w:p>
                <w:p w:rsidR="00A15786" w:rsidRPr="00A15786" w:rsidRDefault="00A15786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ที่ได้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5786" w:rsidRPr="00A15786" w:rsidRDefault="00A15786" w:rsidP="00A15786">
                  <w:pPr>
                    <w:spacing w:after="0" w:line="240" w:lineRule="auto"/>
                    <w:ind w:left="-78" w:right="-51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ค่าคะแนน        ถ่วงน้ำหนัก</w:t>
                  </w:r>
                </w:p>
              </w:tc>
            </w:tr>
            <w:tr w:rsidR="00A15786" w:rsidRPr="00A15786" w:rsidTr="00DF026F">
              <w:trPr>
                <w:jc w:val="center"/>
              </w:trPr>
              <w:tc>
                <w:tcPr>
                  <w:tcW w:w="3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786" w:rsidRPr="00A15786" w:rsidRDefault="00A15786" w:rsidP="00A15786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ร้อยละความสำเร็จการเบิกจ่ายเงินงบประมาณรายจ่ายลงทุน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786" w:rsidRPr="00A15786" w:rsidRDefault="00A15786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A15786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2.5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786" w:rsidRPr="00A15786" w:rsidRDefault="00A15786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786" w:rsidRPr="00A15786" w:rsidRDefault="00A15786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786" w:rsidRPr="00A15786" w:rsidRDefault="00A15786" w:rsidP="00A1578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17883" w:rsidRDefault="0061788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17883" w:rsidTr="00617883">
        <w:trPr>
          <w:trHeight w:val="169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83" w:rsidRDefault="0061788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คำชี้แจงการปฏิบัติงาน/มาตรการที่ได้ดำเนินการ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617883" w:rsidRDefault="0061788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617883" w:rsidRDefault="0061788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617883" w:rsidRDefault="0061788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617883" w:rsidTr="00617883">
        <w:trPr>
          <w:trHeight w:val="169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83" w:rsidRDefault="0061788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ปัจจัยสนับสนุนต่อการดำเนินการ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617883" w:rsidRDefault="0061788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</w:t>
            </w:r>
          </w:p>
          <w:p w:rsidR="00617883" w:rsidRDefault="0061788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617883" w:rsidRDefault="0061788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617883" w:rsidTr="00617883">
        <w:trPr>
          <w:trHeight w:val="169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83" w:rsidRDefault="0061788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อุปสรรคต่อการดำเนินงาน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617883" w:rsidRDefault="0061788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</w:t>
            </w:r>
          </w:p>
          <w:p w:rsidR="00617883" w:rsidRDefault="0061788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617883" w:rsidRDefault="0061788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617883" w:rsidTr="00617883">
        <w:trPr>
          <w:trHeight w:val="169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83" w:rsidRDefault="0061788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ข้อเสนอแนะสำหรับการดำเนินงานในปีต่อไป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617883" w:rsidRDefault="0061788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</w:t>
            </w:r>
          </w:p>
          <w:p w:rsidR="00617883" w:rsidRDefault="0061788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617883" w:rsidRDefault="0061788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617883" w:rsidTr="00617883">
        <w:trPr>
          <w:trHeight w:val="169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83" w:rsidRDefault="0061788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หลักฐานอ้างอิง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617883" w:rsidRDefault="0061788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</w:t>
            </w:r>
          </w:p>
          <w:p w:rsidR="00617883" w:rsidRDefault="0061788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617883" w:rsidRDefault="00617883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</w:tbl>
    <w:p w:rsidR="007C6F41" w:rsidRDefault="007C6F41"/>
    <w:sectPr w:rsidR="007C6F41" w:rsidSect="007C6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617883"/>
    <w:rsid w:val="00117575"/>
    <w:rsid w:val="00132B4C"/>
    <w:rsid w:val="0024515D"/>
    <w:rsid w:val="002D6E50"/>
    <w:rsid w:val="002F3F78"/>
    <w:rsid w:val="00394F5E"/>
    <w:rsid w:val="00617883"/>
    <w:rsid w:val="007C6F41"/>
    <w:rsid w:val="009178DB"/>
    <w:rsid w:val="00A15786"/>
    <w:rsid w:val="00A51058"/>
    <w:rsid w:val="00BA61C8"/>
    <w:rsid w:val="00F1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2016-03-23T04:14:00Z</dcterms:created>
  <dcterms:modified xsi:type="dcterms:W3CDTF">2016-03-23T04:14:00Z</dcterms:modified>
</cp:coreProperties>
</file>