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68" w:rsidRPr="00BB7F3B" w:rsidRDefault="00BB7F3B" w:rsidP="00BB7F3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7F3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 2</w:t>
      </w:r>
    </w:p>
    <w:p w:rsidR="008D3968" w:rsidRPr="00BB7F3B" w:rsidRDefault="008D3968" w:rsidP="008D39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7F3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 ประจำปีงบประมาณ พ.ศ. 2559</w:t>
      </w:r>
    </w:p>
    <w:p w:rsidR="008D3968" w:rsidRPr="00BB7F3B" w:rsidRDefault="008D3968" w:rsidP="008D39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968" w:rsidRPr="00BB7F3B" w:rsidRDefault="00CE2E83" w:rsidP="008D39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7F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 / กิจกรรม /</w:t>
      </w:r>
      <w:r w:rsidRPr="00BB7F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7F3B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ค่าใช้จ่าย.....................................................................................................</w:t>
      </w:r>
    </w:p>
    <w:p w:rsidR="008D3968" w:rsidRPr="00BB7F3B" w:rsidRDefault="008D3968" w:rsidP="008D39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1418"/>
        <w:gridCol w:w="1417"/>
        <w:gridCol w:w="1985"/>
        <w:gridCol w:w="3402"/>
      </w:tblGrid>
      <w:tr w:rsidR="008D3968" w:rsidRPr="00BB7F3B" w:rsidTr="004C0091">
        <w:trPr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D3968" w:rsidRPr="00BB7F3B" w:rsidRDefault="00CE2E83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หลักธรรมาภิบาล </w:t>
            </w:r>
          </w:p>
        </w:tc>
        <w:tc>
          <w:tcPr>
            <w:tcW w:w="2552" w:type="dxa"/>
            <w:vMerge w:val="restart"/>
            <w:vAlign w:val="center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  <w:tc>
          <w:tcPr>
            <w:tcW w:w="4252" w:type="dxa"/>
            <w:gridSpan w:val="3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วิเคราะห์ความเสี่ยง</w:t>
            </w:r>
          </w:p>
        </w:tc>
        <w:tc>
          <w:tcPr>
            <w:tcW w:w="5387" w:type="dxa"/>
            <w:gridSpan w:val="2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</w:tc>
      </w:tr>
      <w:tr w:rsidR="008D3968" w:rsidRPr="00BB7F3B" w:rsidTr="004C0091">
        <w:trPr>
          <w:tblHeader/>
          <w:jc w:val="center"/>
        </w:trPr>
        <w:tc>
          <w:tcPr>
            <w:tcW w:w="2977" w:type="dxa"/>
            <w:vMerge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โอกาสที่จะเกิดความเสี่ยง</w:t>
            </w:r>
          </w:p>
        </w:tc>
        <w:tc>
          <w:tcPr>
            <w:tcW w:w="1418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ผลกระทบของความเสี่ยง</w:t>
            </w:r>
          </w:p>
        </w:tc>
        <w:tc>
          <w:tcPr>
            <w:tcW w:w="1417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      ความเสี่ยง</w:t>
            </w:r>
          </w:p>
        </w:tc>
        <w:tc>
          <w:tcPr>
            <w:tcW w:w="1985" w:type="dxa"/>
            <w:vAlign w:val="center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</w:tc>
        <w:tc>
          <w:tcPr>
            <w:tcW w:w="3402" w:type="dxa"/>
            <w:vAlign w:val="center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แนวทางการจัดการความเสี่ยง</w:t>
            </w:r>
          </w:p>
        </w:tc>
      </w:tr>
      <w:tr w:rsidR="008D3968" w:rsidRPr="00BB7F3B" w:rsidTr="004C0091">
        <w:trPr>
          <w:jc w:val="center"/>
        </w:trPr>
        <w:tc>
          <w:tcPr>
            <w:tcW w:w="2977" w:type="dxa"/>
          </w:tcPr>
          <w:p w:rsidR="003D66FC" w:rsidRPr="00BB7F3B" w:rsidRDefault="00CE2E83" w:rsidP="003D66FC">
            <w:pPr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หลักผลประสิทธิผล</w:t>
            </w:r>
          </w:p>
          <w:p w:rsidR="008D3968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  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(Effectiveness)</w:t>
            </w:r>
          </w:p>
          <w:p w:rsidR="003D66FC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6FC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968" w:rsidRPr="00BB7F3B" w:rsidTr="004C0091">
        <w:trPr>
          <w:jc w:val="center"/>
        </w:trPr>
        <w:tc>
          <w:tcPr>
            <w:tcW w:w="2977" w:type="dxa"/>
          </w:tcPr>
          <w:p w:rsidR="003D66FC" w:rsidRPr="00BB7F3B" w:rsidRDefault="00CE2E83" w:rsidP="008D3968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หลักประสิทธิภาพ </w:t>
            </w:r>
          </w:p>
          <w:p w:rsidR="008D3968" w:rsidRPr="00BB7F3B" w:rsidRDefault="003D66FC" w:rsidP="008D39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Efficiency)</w:t>
            </w:r>
          </w:p>
          <w:p w:rsidR="003D66FC" w:rsidRPr="00BB7F3B" w:rsidRDefault="003D66FC" w:rsidP="008D3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6FC" w:rsidRPr="00BB7F3B" w:rsidRDefault="003D66FC" w:rsidP="008D39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968" w:rsidRPr="00BB7F3B" w:rsidTr="004C0091">
        <w:trPr>
          <w:jc w:val="center"/>
        </w:trPr>
        <w:tc>
          <w:tcPr>
            <w:tcW w:w="2977" w:type="dxa"/>
          </w:tcPr>
          <w:p w:rsidR="003D66FC" w:rsidRPr="00BB7F3B" w:rsidRDefault="00CE2E83" w:rsidP="003D66F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หลักการตอบสนอง   </w:t>
            </w:r>
          </w:p>
          <w:p w:rsidR="008D3968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Responsiveness)</w:t>
            </w:r>
          </w:p>
          <w:p w:rsidR="003D66FC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6FC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3968" w:rsidRPr="00BB7F3B" w:rsidRDefault="008D3968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D3968" w:rsidRPr="00BB7F3B" w:rsidRDefault="008D3968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666D" w:rsidRPr="00BB7F3B" w:rsidTr="004C0091">
        <w:trPr>
          <w:jc w:val="center"/>
        </w:trPr>
        <w:tc>
          <w:tcPr>
            <w:tcW w:w="2977" w:type="dxa"/>
          </w:tcPr>
          <w:p w:rsidR="003D66FC" w:rsidRPr="00BB7F3B" w:rsidRDefault="00CE2E83" w:rsidP="003D66F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หลักภาระรับผิดชอบ </w:t>
            </w:r>
          </w:p>
          <w:p w:rsidR="0066666D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Accountability)</w:t>
            </w:r>
          </w:p>
          <w:p w:rsidR="003D66FC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6FC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66666D" w:rsidRPr="00BB7F3B" w:rsidRDefault="0066666D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6666D" w:rsidRPr="00BB7F3B" w:rsidRDefault="0066666D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66666D" w:rsidRPr="00BB7F3B" w:rsidRDefault="0066666D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83" w:rsidRPr="00BB7F3B" w:rsidTr="004C0091">
        <w:trPr>
          <w:jc w:val="center"/>
        </w:trPr>
        <w:tc>
          <w:tcPr>
            <w:tcW w:w="2977" w:type="dxa"/>
          </w:tcPr>
          <w:p w:rsidR="003D66FC" w:rsidRPr="00BB7F3B" w:rsidRDefault="00CE2E83" w:rsidP="003D66F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หลักความโปร่งใส </w:t>
            </w:r>
          </w:p>
          <w:p w:rsidR="00CE2E83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Transparency)</w:t>
            </w:r>
          </w:p>
          <w:p w:rsidR="003D66FC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66FC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2E83" w:rsidRPr="00BB7F3B" w:rsidRDefault="00CE2E8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1418"/>
        <w:gridCol w:w="1417"/>
        <w:gridCol w:w="1985"/>
        <w:gridCol w:w="3402"/>
      </w:tblGrid>
      <w:tr w:rsidR="0066666D" w:rsidRPr="00BB7F3B" w:rsidTr="004C0091">
        <w:trPr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66666D" w:rsidRPr="00BB7F3B" w:rsidRDefault="00CE2E83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หลักธรรมาภิบาล</w:t>
            </w:r>
          </w:p>
        </w:tc>
        <w:tc>
          <w:tcPr>
            <w:tcW w:w="2552" w:type="dxa"/>
            <w:vMerge w:val="restart"/>
            <w:vAlign w:val="center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  <w:tc>
          <w:tcPr>
            <w:tcW w:w="4252" w:type="dxa"/>
            <w:gridSpan w:val="3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วิเคราะห์ความเสี่ยง</w:t>
            </w:r>
          </w:p>
        </w:tc>
        <w:tc>
          <w:tcPr>
            <w:tcW w:w="5387" w:type="dxa"/>
            <w:gridSpan w:val="2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</w:tc>
      </w:tr>
      <w:tr w:rsidR="0066666D" w:rsidRPr="00BB7F3B" w:rsidTr="004C0091">
        <w:trPr>
          <w:tblHeader/>
          <w:jc w:val="center"/>
        </w:trPr>
        <w:tc>
          <w:tcPr>
            <w:tcW w:w="2977" w:type="dxa"/>
            <w:vMerge/>
          </w:tcPr>
          <w:p w:rsidR="0066666D" w:rsidRPr="00BB7F3B" w:rsidRDefault="0066666D" w:rsidP="004C009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6666D" w:rsidRPr="00BB7F3B" w:rsidRDefault="0066666D" w:rsidP="004C009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โอกาสที่จะเกิดความเสี่ยง</w:t>
            </w:r>
          </w:p>
        </w:tc>
        <w:tc>
          <w:tcPr>
            <w:tcW w:w="1418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ผลกระทบของความเสี่ยง</w:t>
            </w:r>
          </w:p>
        </w:tc>
        <w:tc>
          <w:tcPr>
            <w:tcW w:w="1417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      ความเสี่ยง</w:t>
            </w:r>
          </w:p>
        </w:tc>
        <w:tc>
          <w:tcPr>
            <w:tcW w:w="1985" w:type="dxa"/>
            <w:vAlign w:val="center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</w:tc>
        <w:tc>
          <w:tcPr>
            <w:tcW w:w="3402" w:type="dxa"/>
            <w:vAlign w:val="center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แนวทางการจัดการความเสี่ยง</w:t>
            </w:r>
          </w:p>
        </w:tc>
      </w:tr>
      <w:tr w:rsidR="0066666D" w:rsidRPr="00BB7F3B" w:rsidTr="004C0091">
        <w:trPr>
          <w:jc w:val="center"/>
        </w:trPr>
        <w:tc>
          <w:tcPr>
            <w:tcW w:w="2977" w:type="dxa"/>
          </w:tcPr>
          <w:p w:rsidR="003D66FC" w:rsidRPr="00BB7F3B" w:rsidRDefault="00CE2E83" w:rsidP="003D66F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หลักการมีส่วนร่วม </w:t>
            </w:r>
          </w:p>
          <w:p w:rsidR="0066666D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Participation)</w:t>
            </w: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66666D" w:rsidRPr="00BB7F3B" w:rsidRDefault="0066666D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6666D" w:rsidRPr="00BB7F3B" w:rsidRDefault="0066666D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66666D" w:rsidRPr="00BB7F3B" w:rsidRDefault="0066666D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66666D" w:rsidRPr="00BB7F3B" w:rsidRDefault="0066666D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83" w:rsidRPr="00BB7F3B" w:rsidTr="004C0091">
        <w:trPr>
          <w:jc w:val="center"/>
        </w:trPr>
        <w:tc>
          <w:tcPr>
            <w:tcW w:w="2977" w:type="dxa"/>
          </w:tcPr>
          <w:p w:rsidR="003D66FC" w:rsidRPr="00BB7F3B" w:rsidRDefault="00CE2E83" w:rsidP="003D66F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หลักการกระจาย</w:t>
            </w:r>
          </w:p>
          <w:p w:rsidR="00CE2E83" w:rsidRPr="00BB7F3B" w:rsidRDefault="003D66FC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อำนาจ</w:t>
            </w:r>
            <w:r w:rsidRPr="00BB7F3B"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(Decentralization)</w:t>
            </w:r>
            <w:r w:rsidRPr="00BB7F3B"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83" w:rsidRPr="00BB7F3B" w:rsidTr="004C0091">
        <w:trPr>
          <w:jc w:val="center"/>
        </w:trPr>
        <w:tc>
          <w:tcPr>
            <w:tcW w:w="2977" w:type="dxa"/>
          </w:tcPr>
          <w:p w:rsidR="00CE2E83" w:rsidRPr="00BB7F3B" w:rsidRDefault="00CE2E83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หลักนิติธรรม (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Rule of Law)</w:t>
            </w: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83" w:rsidRPr="00BB7F3B" w:rsidTr="004C0091">
        <w:trPr>
          <w:jc w:val="center"/>
        </w:trPr>
        <w:tc>
          <w:tcPr>
            <w:tcW w:w="2977" w:type="dxa"/>
          </w:tcPr>
          <w:p w:rsidR="00CE2E83" w:rsidRPr="00BB7F3B" w:rsidRDefault="00CE2E83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หลักความเสมอภาค (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Equity)</w:t>
            </w: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E83" w:rsidRPr="00BB7F3B" w:rsidTr="004C0091">
        <w:trPr>
          <w:jc w:val="center"/>
        </w:trPr>
        <w:tc>
          <w:tcPr>
            <w:tcW w:w="2977" w:type="dxa"/>
          </w:tcPr>
          <w:p w:rsidR="009A352D" w:rsidRPr="00BB7F3B" w:rsidRDefault="00CE2E83" w:rsidP="003D66FC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หลักมุ่งเน้นฉันทามติ </w:t>
            </w:r>
          </w:p>
          <w:p w:rsidR="00CE2E83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(</w:t>
            </w:r>
            <w:r w:rsidR="003D66FC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Consensus Oriented)</w:t>
            </w: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352D" w:rsidRPr="00BB7F3B" w:rsidRDefault="009A352D" w:rsidP="003D66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2E83" w:rsidRPr="00BB7F3B" w:rsidRDefault="00CE2E83" w:rsidP="004C00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CE2E83" w:rsidRPr="00BB7F3B" w:rsidRDefault="00CE2E83" w:rsidP="004C0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666D" w:rsidRPr="00BB7F3B" w:rsidRDefault="0066666D">
      <w:pPr>
        <w:rPr>
          <w:rFonts w:ascii="TH SarabunIT๙" w:hAnsi="TH SarabunIT๙" w:cs="TH SarabunIT๙"/>
          <w:sz w:val="32"/>
          <w:szCs w:val="32"/>
        </w:rPr>
      </w:pPr>
    </w:p>
    <w:p w:rsidR="00D16980" w:rsidRPr="00BB7F3B" w:rsidRDefault="00D16980" w:rsidP="00D1698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 3</w:t>
      </w:r>
    </w:p>
    <w:p w:rsidR="00D16980" w:rsidRDefault="00D16980" w:rsidP="00E76C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6C88" w:rsidRPr="00BB7F3B" w:rsidRDefault="004C0091" w:rsidP="00E76C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7F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แผน/ผล </w:t>
      </w:r>
    </w:p>
    <w:p w:rsidR="00E76C88" w:rsidRPr="00BB7F3B" w:rsidRDefault="00621612" w:rsidP="004C00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C0091" w:rsidRPr="00BB7F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บริหารความเสี่ยง </w:t>
      </w:r>
      <w:r w:rsidR="00E76C88" w:rsidRPr="00BB7F3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2559</w:t>
      </w:r>
    </w:p>
    <w:p w:rsidR="000A5112" w:rsidRPr="00BB7F3B" w:rsidRDefault="000A5112" w:rsidP="000A51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7F3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/ กิจกรรม /</w:t>
      </w:r>
      <w:r w:rsidRPr="00BB7F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7F3B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ค่าใช้จ่าย.....................................................................................................</w:t>
      </w:r>
    </w:p>
    <w:p w:rsidR="00D335CE" w:rsidRPr="00BB7F3B" w:rsidRDefault="00D335CE" w:rsidP="00D335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701"/>
        <w:gridCol w:w="141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28299A" w:rsidRPr="00BB7F3B" w:rsidTr="0028299A">
        <w:tc>
          <w:tcPr>
            <w:tcW w:w="2269" w:type="dxa"/>
            <w:vMerge w:val="restart"/>
            <w:vAlign w:val="center"/>
          </w:tcPr>
          <w:p w:rsidR="0028299A" w:rsidRPr="00BB7F3B" w:rsidRDefault="000A5112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หลักธรรมาภิบาล</w:t>
            </w:r>
          </w:p>
        </w:tc>
        <w:tc>
          <w:tcPr>
            <w:tcW w:w="1984" w:type="dxa"/>
            <w:vMerge w:val="restart"/>
            <w:vAlign w:val="center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  <w:tc>
          <w:tcPr>
            <w:tcW w:w="1701" w:type="dxa"/>
            <w:vMerge w:val="restart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กิจกรรมแนวทางการจัดการ    ความเสี่ยง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เป้าหมาย/ความสำเร็จ</w:t>
            </w:r>
          </w:p>
        </w:tc>
        <w:tc>
          <w:tcPr>
            <w:tcW w:w="1701" w:type="dxa"/>
            <w:gridSpan w:val="3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 2558</w:t>
            </w:r>
          </w:p>
        </w:tc>
        <w:tc>
          <w:tcPr>
            <w:tcW w:w="5103" w:type="dxa"/>
            <w:gridSpan w:val="9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พ.ศ.2559</w:t>
            </w:r>
          </w:p>
        </w:tc>
        <w:tc>
          <w:tcPr>
            <w:tcW w:w="992" w:type="dxa"/>
            <w:vMerge w:val="restart"/>
            <w:vAlign w:val="center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     ผิดชอบ</w:t>
            </w:r>
          </w:p>
        </w:tc>
      </w:tr>
      <w:tr w:rsidR="0028299A" w:rsidRPr="00BB7F3B" w:rsidTr="0028299A">
        <w:tc>
          <w:tcPr>
            <w:tcW w:w="2269" w:type="dxa"/>
            <w:vMerge/>
          </w:tcPr>
          <w:p w:rsidR="0028299A" w:rsidRPr="00BB7F3B" w:rsidRDefault="0028299A" w:rsidP="00282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8299A" w:rsidRPr="00BB7F3B" w:rsidRDefault="0028299A" w:rsidP="00282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8299A" w:rsidRPr="00BB7F3B" w:rsidRDefault="0028299A" w:rsidP="00282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rPr>
                <w:rFonts w:ascii="TH SarabunIT๙" w:hAnsi="TH SarabunIT๙" w:cs="TH SarabunIT๙"/>
                <w:szCs w:val="22"/>
              </w:rPr>
            </w:pPr>
            <w:r w:rsidRPr="00BB7F3B">
              <w:rPr>
                <w:rFonts w:ascii="TH SarabunIT๙" w:hAnsi="TH SarabunIT๙" w:cs="TH SarabunIT๙"/>
                <w:szCs w:val="22"/>
                <w:cs/>
              </w:rPr>
              <w:t>ธ.ค.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7" w:type="dxa"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Merge/>
          </w:tcPr>
          <w:p w:rsidR="0028299A" w:rsidRPr="00BB7F3B" w:rsidRDefault="0028299A" w:rsidP="00282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4351" w:rsidRPr="00BB7F3B" w:rsidTr="000A5112">
        <w:trPr>
          <w:trHeight w:val="826"/>
        </w:trPr>
        <w:tc>
          <w:tcPr>
            <w:tcW w:w="2269" w:type="dxa"/>
            <w:vMerge w:val="restart"/>
          </w:tcPr>
          <w:p w:rsidR="000A5112" w:rsidRPr="00BB7F3B" w:rsidRDefault="000A5112" w:rsidP="000A5112">
            <w:pPr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หลักผลประสิทธิผล</w:t>
            </w:r>
          </w:p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  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(Effectiveness)</w:t>
            </w:r>
          </w:p>
          <w:p w:rsidR="00FE4351" w:rsidRPr="00BB7F3B" w:rsidRDefault="00FE4351" w:rsidP="00FE4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FE4351" w:rsidRPr="00BB7F3B" w:rsidRDefault="00FE4351" w:rsidP="00661B9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</w:tcPr>
          <w:p w:rsidR="00FE4351" w:rsidRPr="00BB7F3B" w:rsidRDefault="00FE4351" w:rsidP="006C7FD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FE4351" w:rsidRPr="00BB7F3B" w:rsidRDefault="00FE4351" w:rsidP="000A51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FE4351" w:rsidRPr="00BB7F3B" w:rsidTr="000A5112">
        <w:tc>
          <w:tcPr>
            <w:tcW w:w="2269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E4351" w:rsidRPr="00BB7F3B" w:rsidRDefault="00FE4351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FE4351" w:rsidRPr="00BB7F3B" w:rsidRDefault="00FE4351" w:rsidP="000A51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FE4351" w:rsidRPr="00BB7F3B" w:rsidRDefault="00FE4351" w:rsidP="000A51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E4351" w:rsidRPr="00BB7F3B" w:rsidTr="0028299A">
        <w:tc>
          <w:tcPr>
            <w:tcW w:w="2269" w:type="dxa"/>
            <w:vMerge w:val="restart"/>
          </w:tcPr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หลักประสิทธิภาพ </w:t>
            </w:r>
          </w:p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Efficiency)</w:t>
            </w:r>
          </w:p>
          <w:p w:rsidR="00FE4351" w:rsidRPr="00BB7F3B" w:rsidRDefault="00FE4351" w:rsidP="00156B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FE4351" w:rsidRPr="00BB7F3B" w:rsidRDefault="00FE4351" w:rsidP="00F82D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</w:tcPr>
          <w:p w:rsidR="00FE4351" w:rsidRPr="00BB7F3B" w:rsidRDefault="00FE4351" w:rsidP="006C7FD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</w:tcPr>
          <w:p w:rsidR="00FE4351" w:rsidRPr="00BB7F3B" w:rsidRDefault="00FE4351" w:rsidP="00817C6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FE4351" w:rsidRPr="00BB7F3B" w:rsidRDefault="00FE4351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  <w:p w:rsidR="00FE4351" w:rsidRPr="00BB7F3B" w:rsidRDefault="00FE4351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E4351" w:rsidRPr="00BB7F3B" w:rsidTr="00817C65">
        <w:tc>
          <w:tcPr>
            <w:tcW w:w="2269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FE4351" w:rsidRPr="00BB7F3B" w:rsidRDefault="00FE4351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FE4351" w:rsidRPr="00BB7F3B" w:rsidRDefault="00FE4351" w:rsidP="00817C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0A5112" w:rsidRPr="00BB7F3B" w:rsidRDefault="000A5112" w:rsidP="00817C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FE4351" w:rsidRPr="00BB7F3B" w:rsidRDefault="00FE4351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12" w:rsidRPr="00BB7F3B" w:rsidTr="00817C65">
        <w:tc>
          <w:tcPr>
            <w:tcW w:w="2269" w:type="dxa"/>
            <w:vMerge w:val="restart"/>
          </w:tcPr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หลักการตอบสนอง   </w:t>
            </w:r>
          </w:p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Responsiveness)</w:t>
            </w:r>
          </w:p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  <w:vMerge w:val="restart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 w:val="restart"/>
          </w:tcPr>
          <w:p w:rsidR="000A5112" w:rsidRPr="00BB7F3B" w:rsidRDefault="000A5112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A5112" w:rsidRPr="00BB7F3B" w:rsidRDefault="000A5112" w:rsidP="00817C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  <w:p w:rsidR="000A5112" w:rsidRPr="00BB7F3B" w:rsidRDefault="000A5112" w:rsidP="00817C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12" w:rsidRPr="00BB7F3B" w:rsidTr="00817C65">
        <w:tc>
          <w:tcPr>
            <w:tcW w:w="2269" w:type="dxa"/>
            <w:vMerge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  <w:vMerge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0A5112" w:rsidRPr="00BB7F3B" w:rsidRDefault="000A5112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A5112" w:rsidRPr="00BB7F3B" w:rsidRDefault="000A5112" w:rsidP="00817C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0A5112" w:rsidRPr="00BB7F3B" w:rsidRDefault="000A5112" w:rsidP="00817C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7C65" w:rsidRPr="00BB7F3B" w:rsidTr="000A5112">
        <w:trPr>
          <w:trHeight w:val="754"/>
        </w:trPr>
        <w:tc>
          <w:tcPr>
            <w:tcW w:w="2269" w:type="dxa"/>
            <w:vMerge w:val="restart"/>
          </w:tcPr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หลักภาระรับผิดชอบ </w:t>
            </w:r>
          </w:p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Accountability)</w:t>
            </w:r>
          </w:p>
          <w:p w:rsidR="00817C65" w:rsidRPr="00BB7F3B" w:rsidRDefault="00817C65" w:rsidP="00156B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817C65" w:rsidRPr="00BB7F3B" w:rsidRDefault="00817C65" w:rsidP="009A352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</w:tcPr>
          <w:p w:rsidR="00817C65" w:rsidRPr="00BB7F3B" w:rsidRDefault="00817C65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</w:tcPr>
          <w:p w:rsidR="00817C65" w:rsidRPr="00BB7F3B" w:rsidRDefault="00817C65" w:rsidP="0052765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817C65" w:rsidRPr="00BB7F3B" w:rsidRDefault="00817C65" w:rsidP="00FE435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17C65" w:rsidRPr="00BB7F3B" w:rsidRDefault="00817C65" w:rsidP="000A511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7C65" w:rsidRPr="00BB7F3B" w:rsidTr="0028299A">
        <w:tc>
          <w:tcPr>
            <w:tcW w:w="2269" w:type="dxa"/>
            <w:vMerge/>
          </w:tcPr>
          <w:p w:rsidR="00817C65" w:rsidRPr="00BB7F3B" w:rsidRDefault="00817C65" w:rsidP="00FE4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817C65" w:rsidRPr="00BB7F3B" w:rsidRDefault="00817C65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817C65" w:rsidRPr="00BB7F3B" w:rsidRDefault="00817C65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817C65" w:rsidRPr="00BB7F3B" w:rsidRDefault="00817C65" w:rsidP="002829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817C65" w:rsidRPr="00BB7F3B" w:rsidRDefault="00817C65" w:rsidP="002829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61B93" w:rsidRPr="00BB7F3B" w:rsidRDefault="00661B93">
      <w:pPr>
        <w:rPr>
          <w:rFonts w:ascii="TH SarabunIT๙" w:hAnsi="TH SarabunIT๙" w:cs="TH SarabunIT๙"/>
          <w:sz w:val="32"/>
          <w:szCs w:val="32"/>
        </w:rPr>
      </w:pPr>
    </w:p>
    <w:p w:rsidR="000A5112" w:rsidRPr="00BB7F3B" w:rsidRDefault="000A5112" w:rsidP="000A511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13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0A5112" w:rsidRPr="00BB7F3B" w:rsidTr="007D2279">
        <w:tc>
          <w:tcPr>
            <w:tcW w:w="2552" w:type="dxa"/>
            <w:vMerge w:val="restart"/>
            <w:vAlign w:val="center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หลักธรรมาภิบาล</w:t>
            </w:r>
          </w:p>
        </w:tc>
        <w:tc>
          <w:tcPr>
            <w:tcW w:w="1843" w:type="dxa"/>
            <w:vMerge w:val="restart"/>
            <w:vAlign w:val="center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กิจกรรมแนวทางการจัดการ   </w:t>
            </w:r>
            <w:r w:rsidR="007D2279"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ความเสี่ยง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เป้าหมาย/ความสำเร็จ</w:t>
            </w:r>
          </w:p>
        </w:tc>
        <w:tc>
          <w:tcPr>
            <w:tcW w:w="1701" w:type="dxa"/>
            <w:gridSpan w:val="3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 2558</w:t>
            </w:r>
          </w:p>
        </w:tc>
        <w:tc>
          <w:tcPr>
            <w:tcW w:w="5103" w:type="dxa"/>
            <w:gridSpan w:val="9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พ.ศ.2559</w:t>
            </w:r>
          </w:p>
        </w:tc>
        <w:tc>
          <w:tcPr>
            <w:tcW w:w="992" w:type="dxa"/>
            <w:vMerge w:val="restart"/>
            <w:vAlign w:val="center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     ผิดชอบ</w:t>
            </w:r>
          </w:p>
        </w:tc>
      </w:tr>
      <w:tr w:rsidR="000A5112" w:rsidRPr="00BB7F3B" w:rsidTr="007D2279">
        <w:tc>
          <w:tcPr>
            <w:tcW w:w="255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Cs w:val="22"/>
              </w:rPr>
            </w:pPr>
            <w:r w:rsidRPr="00BB7F3B">
              <w:rPr>
                <w:rFonts w:ascii="TH SarabunIT๙" w:hAnsi="TH SarabunIT๙" w:cs="TH SarabunIT๙"/>
                <w:szCs w:val="22"/>
                <w:cs/>
              </w:rPr>
              <w:t>ธ.ค.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Merge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5112" w:rsidRPr="00BB7F3B" w:rsidTr="007D2279">
        <w:trPr>
          <w:trHeight w:val="826"/>
        </w:trPr>
        <w:tc>
          <w:tcPr>
            <w:tcW w:w="2552" w:type="dxa"/>
            <w:vMerge w:val="restart"/>
          </w:tcPr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หลักความโปร่งใส </w:t>
            </w:r>
          </w:p>
          <w:p w:rsidR="000A5112" w:rsidRPr="00BB7F3B" w:rsidRDefault="000A5112" w:rsidP="000A5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Transparency)</w:t>
            </w: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A5112" w:rsidRPr="00BB7F3B" w:rsidTr="007D2279">
        <w:tc>
          <w:tcPr>
            <w:tcW w:w="255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12" w:rsidRPr="00BB7F3B" w:rsidTr="007D2279">
        <w:tc>
          <w:tcPr>
            <w:tcW w:w="2552" w:type="dxa"/>
            <w:vMerge w:val="restart"/>
          </w:tcPr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หลักการมีส่วนร่วม </w:t>
            </w:r>
          </w:p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Participation)</w:t>
            </w: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12" w:rsidRPr="00BB7F3B" w:rsidTr="007D2279">
        <w:tc>
          <w:tcPr>
            <w:tcW w:w="255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12" w:rsidRPr="00BB7F3B" w:rsidTr="007D2279">
        <w:tc>
          <w:tcPr>
            <w:tcW w:w="2552" w:type="dxa"/>
            <w:vMerge w:val="restart"/>
          </w:tcPr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หลักการกระจายอำนาจ </w:t>
            </w:r>
          </w:p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(Decentralization)</w:t>
            </w:r>
            <w:r w:rsidRPr="00BB7F3B">
              <w:rPr>
                <w:rStyle w:val="apple-converted-space"/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12" w:rsidRPr="00BB7F3B" w:rsidTr="007D2279">
        <w:tc>
          <w:tcPr>
            <w:tcW w:w="255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12" w:rsidRPr="00BB7F3B" w:rsidTr="007D2279">
        <w:trPr>
          <w:trHeight w:val="754"/>
        </w:trPr>
        <w:tc>
          <w:tcPr>
            <w:tcW w:w="2552" w:type="dxa"/>
            <w:vMerge w:val="restart"/>
          </w:tcPr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หลักนิติธรรม </w:t>
            </w:r>
          </w:p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Rule of Law)</w:t>
            </w:r>
          </w:p>
          <w:p w:rsidR="000A5112" w:rsidRPr="00BB7F3B" w:rsidRDefault="000A5112" w:rsidP="001B10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5112" w:rsidRPr="00BB7F3B" w:rsidTr="007D2279">
        <w:tc>
          <w:tcPr>
            <w:tcW w:w="255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0A5112" w:rsidRPr="00BB7F3B" w:rsidRDefault="000A5112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0A5112" w:rsidRPr="00BB7F3B" w:rsidRDefault="000A5112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A5112" w:rsidRPr="00BB7F3B" w:rsidRDefault="000A5112" w:rsidP="000A5112">
      <w:pPr>
        <w:rPr>
          <w:rFonts w:ascii="TH SarabunIT๙" w:hAnsi="TH SarabunIT๙" w:cs="TH SarabunIT๙"/>
          <w:sz w:val="32"/>
          <w:szCs w:val="32"/>
        </w:rPr>
      </w:pPr>
    </w:p>
    <w:p w:rsidR="000A5112" w:rsidRPr="00BB7F3B" w:rsidRDefault="000A5112">
      <w:pPr>
        <w:rPr>
          <w:rFonts w:ascii="TH SarabunIT๙" w:hAnsi="TH SarabunIT๙" w:cs="TH SarabunIT๙"/>
          <w:sz w:val="32"/>
          <w:szCs w:val="32"/>
        </w:rPr>
      </w:pPr>
    </w:p>
    <w:p w:rsidR="00503EA7" w:rsidRPr="00BB7F3B" w:rsidRDefault="00503EA7">
      <w:pPr>
        <w:rPr>
          <w:rFonts w:ascii="TH SarabunIT๙" w:hAnsi="TH SarabunIT๙" w:cs="TH SarabunIT๙"/>
          <w:sz w:val="32"/>
          <w:szCs w:val="32"/>
        </w:rPr>
      </w:pPr>
    </w:p>
    <w:p w:rsidR="00503EA7" w:rsidRPr="00BB7F3B" w:rsidRDefault="00503EA7">
      <w:pPr>
        <w:rPr>
          <w:rFonts w:ascii="TH SarabunIT๙" w:hAnsi="TH SarabunIT๙" w:cs="TH SarabunIT๙"/>
          <w:sz w:val="32"/>
          <w:szCs w:val="32"/>
        </w:rPr>
      </w:pPr>
    </w:p>
    <w:p w:rsidR="00503EA7" w:rsidRPr="00BB7F3B" w:rsidRDefault="00503EA7" w:rsidP="007D227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13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D2279" w:rsidRPr="00BB7F3B" w:rsidTr="001B102A">
        <w:tc>
          <w:tcPr>
            <w:tcW w:w="2552" w:type="dxa"/>
            <w:vMerge w:val="restart"/>
            <w:vAlign w:val="center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หลักธรรมาภิบาล</w:t>
            </w:r>
          </w:p>
        </w:tc>
        <w:tc>
          <w:tcPr>
            <w:tcW w:w="1843" w:type="dxa"/>
            <w:vMerge w:val="restart"/>
            <w:vAlign w:val="center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  <w:tc>
          <w:tcPr>
            <w:tcW w:w="1843" w:type="dxa"/>
            <w:vMerge w:val="restart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กิจกรรมแนวทางการจัดการ      ความเสี่ยง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เป้าหมาย/ความสำเร็จ</w:t>
            </w:r>
          </w:p>
        </w:tc>
        <w:tc>
          <w:tcPr>
            <w:tcW w:w="1701" w:type="dxa"/>
            <w:gridSpan w:val="3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 2558</w:t>
            </w:r>
          </w:p>
        </w:tc>
        <w:tc>
          <w:tcPr>
            <w:tcW w:w="5103" w:type="dxa"/>
            <w:gridSpan w:val="9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พ.ศ.2559</w:t>
            </w:r>
          </w:p>
        </w:tc>
        <w:tc>
          <w:tcPr>
            <w:tcW w:w="992" w:type="dxa"/>
            <w:vMerge w:val="restart"/>
            <w:vAlign w:val="center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     ผิดชอบ</w:t>
            </w:r>
          </w:p>
        </w:tc>
      </w:tr>
      <w:tr w:rsidR="007D2279" w:rsidRPr="00BB7F3B" w:rsidTr="001B102A">
        <w:tc>
          <w:tcPr>
            <w:tcW w:w="2552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Cs w:val="22"/>
              </w:rPr>
            </w:pPr>
            <w:r w:rsidRPr="00BB7F3B">
              <w:rPr>
                <w:rFonts w:ascii="TH SarabunIT๙" w:hAnsi="TH SarabunIT๙" w:cs="TH SarabunIT๙"/>
                <w:szCs w:val="22"/>
                <w:cs/>
              </w:rPr>
              <w:t>ธ.ค.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B7F3B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Merge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D2279" w:rsidRPr="00BB7F3B" w:rsidTr="001B102A">
        <w:trPr>
          <w:trHeight w:val="826"/>
        </w:trPr>
        <w:tc>
          <w:tcPr>
            <w:tcW w:w="2552" w:type="dxa"/>
            <w:vMerge w:val="restart"/>
          </w:tcPr>
          <w:p w:rsidR="0014787D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หลักความเสมอภาค </w:t>
            </w:r>
          </w:p>
          <w:p w:rsidR="007D2279" w:rsidRPr="00BB7F3B" w:rsidRDefault="0014787D" w:rsidP="007D2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7D2279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(</w:t>
            </w:r>
            <w:r w:rsidR="007D2279"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Equity)</w:t>
            </w:r>
          </w:p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279" w:rsidRPr="00BB7F3B" w:rsidRDefault="007D2279" w:rsidP="007D22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 w:val="restart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D2279" w:rsidRPr="00BB7F3B" w:rsidTr="001B102A">
        <w:tc>
          <w:tcPr>
            <w:tcW w:w="2552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2279" w:rsidRPr="00BB7F3B" w:rsidTr="001B102A">
        <w:tc>
          <w:tcPr>
            <w:tcW w:w="2552" w:type="dxa"/>
            <w:vMerge w:val="restart"/>
          </w:tcPr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หลักมุ่งเน้นฉันทามติ </w:t>
            </w:r>
          </w:p>
          <w:p w:rsidR="007D2279" w:rsidRPr="00BB7F3B" w:rsidRDefault="007D2279" w:rsidP="007D22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(</w:t>
            </w:r>
            <w:r w:rsidRPr="00BB7F3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Consensus Oriented)</w:t>
            </w:r>
          </w:p>
          <w:p w:rsidR="007D2279" w:rsidRPr="00BB7F3B" w:rsidRDefault="007D2279" w:rsidP="007D22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 w:val="restart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แผน</w:t>
            </w:r>
          </w:p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2279" w:rsidRPr="00BB7F3B" w:rsidTr="007D2279">
        <w:trPr>
          <w:trHeight w:val="979"/>
        </w:trPr>
        <w:tc>
          <w:tcPr>
            <w:tcW w:w="2552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Merge/>
          </w:tcPr>
          <w:p w:rsidR="007D2279" w:rsidRPr="00BB7F3B" w:rsidRDefault="007D2279" w:rsidP="001B10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7D2279" w:rsidRPr="00BB7F3B" w:rsidRDefault="007D2279" w:rsidP="007D22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B7F3B">
              <w:rPr>
                <w:rFonts w:ascii="TH SarabunIT๙" w:hAnsi="TH SarabunIT๙" w:cs="TH SarabunIT๙"/>
                <w:sz w:val="30"/>
                <w:szCs w:val="30"/>
                <w:cs/>
              </w:rPr>
              <w:t>ผล</w:t>
            </w: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D2279" w:rsidRPr="00BB7F3B" w:rsidRDefault="007D2279" w:rsidP="001B10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82D46" w:rsidRPr="00BB7F3B" w:rsidRDefault="00F82D46">
      <w:pPr>
        <w:rPr>
          <w:rFonts w:ascii="TH SarabunIT๙" w:hAnsi="TH SarabunIT๙" w:cs="TH SarabunIT๙"/>
          <w:sz w:val="32"/>
          <w:szCs w:val="32"/>
        </w:rPr>
      </w:pPr>
    </w:p>
    <w:p w:rsidR="00F82D46" w:rsidRPr="00BB7F3B" w:rsidRDefault="00F82D46">
      <w:pPr>
        <w:rPr>
          <w:rFonts w:ascii="TH SarabunIT๙" w:hAnsi="TH SarabunIT๙" w:cs="TH SarabunIT๙"/>
          <w:sz w:val="32"/>
          <w:szCs w:val="32"/>
        </w:rPr>
      </w:pPr>
    </w:p>
    <w:p w:rsidR="00F82D46" w:rsidRPr="00BB7F3B" w:rsidRDefault="00F82D46">
      <w:pPr>
        <w:rPr>
          <w:rFonts w:ascii="TH SarabunIT๙" w:hAnsi="TH SarabunIT๙" w:cs="TH SarabunIT๙"/>
          <w:sz w:val="32"/>
          <w:szCs w:val="32"/>
        </w:rPr>
      </w:pPr>
    </w:p>
    <w:p w:rsidR="00F16275" w:rsidRDefault="00F1627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16275" w:rsidRPr="00F16275" w:rsidRDefault="00F16275" w:rsidP="00F16275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62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เอกสารแนบ 4</w:t>
      </w:r>
    </w:p>
    <w:p w:rsidR="00F16275" w:rsidRPr="00F16275" w:rsidRDefault="00F16275" w:rsidP="00F162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62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รายละเอียดประกอบการสอบทานกรณีพิเศษ</w:t>
      </w:r>
    </w:p>
    <w:p w:rsidR="00F16275" w:rsidRPr="00F16275" w:rsidRDefault="00F16275" w:rsidP="00F1627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62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 ค.</w:t>
      </w:r>
      <w:proofErr w:type="spellStart"/>
      <w:r w:rsidRPr="00F162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ต.ป</w:t>
      </w:r>
      <w:proofErr w:type="spellEnd"/>
      <w:r w:rsidRPr="00F162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F162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ประจำกระทรวงอุตสาหกรรม</w:t>
      </w:r>
    </w:p>
    <w:p w:rsidR="00F16275" w:rsidRPr="00F16275" w:rsidRDefault="00F16275" w:rsidP="00F1627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162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Pr="00F1627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/ ค่าใช้จ่าย / กิจกรรม..........................</w:t>
      </w:r>
    </w:p>
    <w:tbl>
      <w:tblPr>
        <w:tblW w:w="16139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693"/>
        <w:gridCol w:w="2432"/>
        <w:gridCol w:w="2671"/>
        <w:gridCol w:w="2574"/>
        <w:gridCol w:w="2835"/>
      </w:tblGrid>
      <w:tr w:rsidR="00F16275" w:rsidRPr="00F16275" w:rsidTr="00207775">
        <w:trPr>
          <w:tblHeader/>
          <w:jc w:val="center"/>
        </w:trPr>
        <w:tc>
          <w:tcPr>
            <w:tcW w:w="2934" w:type="dxa"/>
            <w:vMerge w:val="restart"/>
            <w:shd w:val="clear" w:color="auto" w:fill="FFFFFF"/>
            <w:vAlign w:val="center"/>
          </w:tcPr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ขอบเขตการสอบทานกรณีพิเศษ</w:t>
            </w:r>
          </w:p>
        </w:tc>
        <w:tc>
          <w:tcPr>
            <w:tcW w:w="13205" w:type="dxa"/>
            <w:gridSpan w:val="5"/>
            <w:shd w:val="clear" w:color="auto" w:fill="FFFFFF"/>
          </w:tcPr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1627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ประเด็นหลักของการสอบทาน</w:t>
            </w:r>
          </w:p>
        </w:tc>
      </w:tr>
      <w:tr w:rsidR="00F16275" w:rsidRPr="00F16275" w:rsidTr="00207775">
        <w:trPr>
          <w:tblHeader/>
          <w:jc w:val="center"/>
        </w:trPr>
        <w:tc>
          <w:tcPr>
            <w:tcW w:w="2934" w:type="dxa"/>
            <w:vMerge/>
            <w:shd w:val="clear" w:color="auto" w:fill="FFFFFF"/>
            <w:vAlign w:val="center"/>
          </w:tcPr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ความเหมาะสมของแผนงาน/โครงการ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F1627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ความน่าเชื่อถือของข้อมูล</w:t>
            </w:r>
          </w:p>
        </w:tc>
        <w:tc>
          <w:tcPr>
            <w:tcW w:w="2671" w:type="dxa"/>
            <w:shd w:val="clear" w:color="auto" w:fill="FFFFFF"/>
            <w:vAlign w:val="center"/>
          </w:tcPr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ความก้าวหน้าในการดำเนินงานและการวิเคราะห์ ปัญหา อุปสรรค</w:t>
            </w:r>
          </w:p>
        </w:tc>
        <w:tc>
          <w:tcPr>
            <w:tcW w:w="2574" w:type="dxa"/>
            <w:shd w:val="clear" w:color="auto" w:fill="FFFFFF"/>
            <w:vAlign w:val="center"/>
          </w:tcPr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การประเมินผลการดำเนินงาน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 w:rsidRPr="00F1627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ความเห็นข้อเสนอแนะ</w:t>
            </w:r>
          </w:p>
          <w:p w:rsidR="00F16275" w:rsidRPr="00F16275" w:rsidRDefault="00F16275" w:rsidP="00F1627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F1627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ของผู้สอบทาน</w:t>
            </w:r>
          </w:p>
        </w:tc>
      </w:tr>
      <w:tr w:rsidR="00F16275" w:rsidRPr="00F16275" w:rsidTr="00207775">
        <w:trPr>
          <w:trHeight w:val="1300"/>
          <w:jc w:val="center"/>
        </w:trPr>
        <w:tc>
          <w:tcPr>
            <w:tcW w:w="2934" w:type="dxa"/>
            <w:shd w:val="clear" w:color="auto" w:fill="auto"/>
          </w:tcPr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..........</w:t>
            </w:r>
          </w:p>
          <w:p w:rsidR="00F16275" w:rsidRPr="00F16275" w:rsidRDefault="00F16275" w:rsidP="00F16275">
            <w:pPr>
              <w:tabs>
                <w:tab w:val="left" w:pos="563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๑. วงเงินงบประมาณ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28"/>
                <w:cs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....................................</w:t>
            </w:r>
          </w:p>
          <w:p w:rsidR="00F16275" w:rsidRPr="00F16275" w:rsidRDefault="00F16275" w:rsidP="00F16275">
            <w:pPr>
              <w:tabs>
                <w:tab w:val="left" w:pos="578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 xml:space="preserve">๒. วัตถุประสงค์ 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.....</w:t>
            </w:r>
          </w:p>
          <w:p w:rsidR="00F16275" w:rsidRPr="00F16275" w:rsidRDefault="00F16275" w:rsidP="00F16275">
            <w:pPr>
              <w:tabs>
                <w:tab w:val="left" w:pos="1027"/>
                <w:tab w:val="left" w:pos="1169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 xml:space="preserve">๓. เป้าหมาย 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........</w:t>
            </w:r>
          </w:p>
          <w:p w:rsidR="00F16275" w:rsidRPr="00F16275" w:rsidRDefault="00F16275" w:rsidP="00F16275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๔. ผลผลิต/ผลลัพธ์ของโครงการ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</w:t>
            </w:r>
          </w:p>
          <w:p w:rsidR="00F16275" w:rsidRPr="00F16275" w:rsidRDefault="00F16275" w:rsidP="00F16275">
            <w:pPr>
              <w:spacing w:after="0" w:line="240" w:lineRule="auto"/>
              <w:contextualSpacing/>
              <w:rPr>
                <w:rFonts w:ascii="TH SarabunIT๙" w:eastAsia="Calibri" w:hAnsi="TH SarabunIT๙" w:cs="TH SarabunIT๙" w:hint="cs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๕. พื้นที่ดำเนินการ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........</w:t>
            </w:r>
          </w:p>
          <w:p w:rsidR="00F16275" w:rsidRPr="00F16275" w:rsidRDefault="00F16275" w:rsidP="00F16275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๖. หน่วยงานรับผิดชอบ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........</w:t>
            </w:r>
          </w:p>
          <w:p w:rsidR="00F16275" w:rsidRPr="00F16275" w:rsidRDefault="00F16275" w:rsidP="00F16275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๗. ระยะเวลาดำเนินงาน</w:t>
            </w:r>
            <w:r w:rsidRPr="00F1627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.......</w:t>
            </w:r>
          </w:p>
          <w:p w:rsidR="00F16275" w:rsidRPr="00F16275" w:rsidRDefault="00F16275" w:rsidP="00F16275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๘. ความสอดคล้อง/สนับสนุนประเด็นนโยบาย/ยุทธศาสตร์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ประเด็นนโยบายรัฐบาล 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ข้อ.....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 xml:space="preserve"> ประเด็นยุทธศาสตร์กระทรวง (ข้อ) 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........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 xml:space="preserve"> ประเด็นยุทธศาสตร์กรม (ข้อ) 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...</w:t>
            </w:r>
          </w:p>
          <w:p w:rsidR="00F16275" w:rsidRPr="00F16275" w:rsidRDefault="00F16275" w:rsidP="00F16275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การวิเคราะห์ เปรียบเทียบและ</w:t>
            </w:r>
            <w:r w:rsidRPr="00F16275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ประเมินการจัดทำแผนในประเด็น</w:t>
            </w:r>
          </w:p>
          <w:p w:rsidR="00F16275" w:rsidRPr="00F16275" w:rsidRDefault="00F16275" w:rsidP="00F16275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๑. </w:t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ความชัดเจนของแผน</w:t>
            </w:r>
          </w:p>
          <w:p w:rsidR="00F16275" w:rsidRPr="00F16275" w:rsidRDefault="00F16275" w:rsidP="00F16275">
            <w:pPr>
              <w:spacing w:after="0" w:line="240" w:lineRule="auto"/>
              <w:ind w:left="318" w:hanging="284"/>
              <w:contextualSpacing/>
              <w:rPr>
                <w:rFonts w:ascii="TH SarabunIT๙" w:eastAsia="Calibri" w:hAnsi="TH SarabunIT๙" w:cs="TH SarabunIT๙" w:hint="cs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แผนมีความชัดเจน</w:t>
            </w:r>
          </w:p>
          <w:p w:rsidR="00F16275" w:rsidRPr="00F16275" w:rsidRDefault="00F16275" w:rsidP="00F16275">
            <w:pPr>
              <w:spacing w:after="0" w:line="240" w:lineRule="auto"/>
              <w:ind w:left="318" w:hanging="284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แผนไม่ชัดเจน</w:t>
            </w:r>
          </w:p>
          <w:p w:rsidR="00F16275" w:rsidRPr="00F16275" w:rsidRDefault="00F16275" w:rsidP="00F1627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๒. </w:t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ความเหมาะสมของการ</w:t>
            </w:r>
            <w:r w:rsidRPr="00F16275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ดำเนินงานตามแผนในประเด็น</w:t>
            </w:r>
          </w:p>
          <w:p w:rsidR="00F16275" w:rsidRPr="00F16275" w:rsidRDefault="00F16275" w:rsidP="00F16275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/>
                <w:spacing w:val="-2"/>
                <w:sz w:val="28"/>
              </w:rPr>
              <w:t xml:space="preserve"> </w:t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ทรัพยากรที่ใช้</w:t>
            </w:r>
          </w:p>
          <w:p w:rsidR="00F16275" w:rsidRPr="00F16275" w:rsidRDefault="00F16275" w:rsidP="00F16275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กระบวนการดำเนินงาน</w:t>
            </w:r>
          </w:p>
          <w:p w:rsidR="00F16275" w:rsidRPr="00F16275" w:rsidRDefault="00F16275" w:rsidP="00F16275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H SarabunIT๙" w:eastAsia="Calibri" w:hAnsi="TH SarabunIT๙" w:cs="TH SarabunIT๙" w:hint="cs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ผลผลิต/ผลลัพธ์ที่คาดว่าจะได้รับ</w:t>
            </w:r>
          </w:p>
          <w:p w:rsidR="00F16275" w:rsidRPr="00F16275" w:rsidRDefault="00F16275" w:rsidP="00F16275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กรณีไม่เหมาะสม</w:t>
            </w:r>
          </w:p>
          <w:p w:rsidR="00F16275" w:rsidRPr="00F16275" w:rsidRDefault="00F16275" w:rsidP="00F16275">
            <w:pPr>
              <w:spacing w:after="0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432" w:type="dxa"/>
          </w:tcPr>
          <w:p w:rsidR="00F16275" w:rsidRPr="00F16275" w:rsidRDefault="00F16275" w:rsidP="00F16275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F16275">
              <w:rPr>
                <w:rFonts w:ascii="TH SarabunPSK" w:eastAsia="Calibri" w:hAnsi="TH SarabunPSK" w:cs="TH SarabunPSK" w:hint="cs"/>
                <w:sz w:val="28"/>
                <w:cs/>
              </w:rPr>
              <w:t>พิจารณาจากคุณภาพของข้อมูล กระบวนการจัดเก็บ การประมวลผลและการสรุปผลข้อมูล โดยประเมินว่ามีความน่าเชื่อถือมากน้อยเพียงใด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น่าเชื่อถือ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F16275">
              <w:rPr>
                <w:rFonts w:ascii="TH SarabunPSK" w:eastAsia="Calibri" w:hAnsi="TH SarabunPSK" w:cs="TH SarabunPSK" w:hint="cs"/>
                <w:sz w:val="28"/>
              </w:rPr>
              <w:sym w:font="Wingdings 2" w:char="F0A3"/>
            </w:r>
            <w:r w:rsidRPr="00F1627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ไม่น่าเชื่อถือ</w:t>
            </w:r>
          </w:p>
        </w:tc>
        <w:tc>
          <w:tcPr>
            <w:tcW w:w="2671" w:type="dxa"/>
            <w:shd w:val="clear" w:color="auto" w:fill="auto"/>
          </w:tcPr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ความก้าวหน้าในการดำเนินงานตามแผน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.............</w:t>
            </w:r>
          </w:p>
          <w:p w:rsidR="00F16275" w:rsidRPr="00F16275" w:rsidRDefault="00F16275" w:rsidP="00F16275">
            <w:pPr>
              <w:spacing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หมายเหตุ ...........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ปัญหาและอุปสรรคในการดำเนินการ</w:t>
            </w:r>
            <w:r w:rsidRPr="00F16275">
              <w:rPr>
                <w:rFonts w:ascii="TH SarabunIT๙" w:eastAsia="Calibri" w:hAnsi="TH SarabunIT๙" w:cs="TH SarabunIT๙" w:hint="cs"/>
                <w:sz w:val="28"/>
                <w:cs/>
              </w:rPr>
              <w:t>.......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28"/>
                <w:cs/>
              </w:rPr>
            </w:pPr>
          </w:p>
        </w:tc>
        <w:tc>
          <w:tcPr>
            <w:tcW w:w="2574" w:type="dxa"/>
            <w:shd w:val="clear" w:color="auto" w:fill="auto"/>
          </w:tcPr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ผลผลิต / ผลลัพธ์ที่ได้</w:t>
            </w: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 xml:space="preserve"> เป็นไปตามแผน</w:t>
            </w:r>
          </w:p>
          <w:p w:rsidR="00F16275" w:rsidRPr="00F16275" w:rsidRDefault="00F16275" w:rsidP="00F16275">
            <w:pPr>
              <w:tabs>
                <w:tab w:val="left" w:pos="459"/>
              </w:tabs>
              <w:spacing w:after="0" w:line="240" w:lineRule="auto"/>
              <w:rPr>
                <w:rFonts w:ascii="TH SarabunIT๙" w:eastAsia="Calibri" w:hAnsi="TH SarabunIT๙" w:cs="TH SarabunIT๙" w:hint="cs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pacing w:val="-2"/>
                <w:sz w:val="28"/>
              </w:rPr>
              <w:sym w:font="Wingdings 2" w:char="F0A3"/>
            </w: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 xml:space="preserve"> ไม่เป็นไปได้ตามแผน</w:t>
            </w:r>
          </w:p>
          <w:p w:rsidR="00F16275" w:rsidRPr="00F16275" w:rsidRDefault="00F16275" w:rsidP="00F16275">
            <w:pPr>
              <w:tabs>
                <w:tab w:val="left" w:pos="459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F16275" w:rsidRPr="00F16275" w:rsidRDefault="00F16275" w:rsidP="00F16275">
            <w:pPr>
              <w:tabs>
                <w:tab w:val="left" w:pos="281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>ผลการประเมิน</w:t>
            </w:r>
          </w:p>
          <w:p w:rsidR="00F16275" w:rsidRPr="00F16275" w:rsidRDefault="00F16275" w:rsidP="00F16275">
            <w:pPr>
              <w:tabs>
                <w:tab w:val="left" w:pos="317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u w:val="single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cs/>
              </w:rPr>
              <w:tab/>
            </w:r>
            <w:r w:rsidRPr="00F16275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ด้านประสิทธิผล</w:t>
            </w:r>
          </w:p>
          <w:p w:rsidR="00F16275" w:rsidRPr="00F16275" w:rsidRDefault="00F16275" w:rsidP="00F16275">
            <w:pPr>
              <w:spacing w:after="0" w:line="240" w:lineRule="auto"/>
              <w:ind w:firstLine="317"/>
              <w:rPr>
                <w:rFonts w:ascii="TH SarabunIT๙" w:eastAsia="Calibri" w:hAnsi="TH SarabunIT๙" w:cs="TH SarabunIT๙" w:hint="cs"/>
                <w:sz w:val="28"/>
              </w:rPr>
            </w:pPr>
          </w:p>
          <w:p w:rsidR="00F16275" w:rsidRPr="00F16275" w:rsidRDefault="00F16275" w:rsidP="00F16275">
            <w:pPr>
              <w:spacing w:after="0" w:line="240" w:lineRule="auto"/>
              <w:ind w:firstLine="317"/>
              <w:rPr>
                <w:rFonts w:ascii="TH SarabunIT๙" w:eastAsia="Calibri" w:hAnsi="TH SarabunIT๙" w:cs="TH SarabunIT๙"/>
                <w:sz w:val="28"/>
                <w:u w:val="single"/>
              </w:rPr>
            </w:pPr>
            <w:r w:rsidRPr="00F16275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ด้านประสิทธิภาพ</w:t>
            </w:r>
          </w:p>
          <w:p w:rsidR="00F16275" w:rsidRPr="00F16275" w:rsidRDefault="00F16275" w:rsidP="00F16275">
            <w:pPr>
              <w:spacing w:after="0" w:line="240" w:lineRule="auto"/>
              <w:ind w:firstLine="317"/>
              <w:rPr>
                <w:rFonts w:ascii="TH SarabunIT๙" w:eastAsia="Calibri" w:hAnsi="TH SarabunIT๙" w:cs="TH SarabunIT๙" w:hint="cs"/>
                <w:sz w:val="28"/>
              </w:rPr>
            </w:pPr>
          </w:p>
          <w:p w:rsidR="00F16275" w:rsidRPr="00F16275" w:rsidRDefault="00F16275" w:rsidP="00F16275">
            <w:pPr>
              <w:spacing w:after="0" w:line="240" w:lineRule="auto"/>
              <w:ind w:firstLine="317"/>
              <w:rPr>
                <w:rFonts w:ascii="TH SarabunIT๙" w:eastAsia="Calibri" w:hAnsi="TH SarabunIT๙" w:cs="TH SarabunIT๙" w:hint="cs"/>
                <w:sz w:val="28"/>
              </w:rPr>
            </w:pP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28"/>
              </w:rPr>
            </w:pPr>
          </w:p>
          <w:p w:rsidR="00F16275" w:rsidRPr="00F16275" w:rsidRDefault="00F16275" w:rsidP="00F16275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F16275" w:rsidRPr="00F16275" w:rsidRDefault="00F16275" w:rsidP="00F16275">
            <w:pPr>
              <w:tabs>
                <w:tab w:val="left" w:pos="0"/>
                <w:tab w:val="left" w:pos="1701"/>
              </w:tabs>
              <w:spacing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:rsidR="00F16275" w:rsidRPr="00F16275" w:rsidRDefault="00F16275" w:rsidP="00F1627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82D46" w:rsidRPr="00BB7F3B" w:rsidRDefault="00F82D46">
      <w:pPr>
        <w:rPr>
          <w:rFonts w:ascii="TH SarabunIT๙" w:hAnsi="TH SarabunIT๙" w:cs="TH SarabunIT๙"/>
          <w:sz w:val="32"/>
          <w:szCs w:val="32"/>
        </w:rPr>
      </w:pPr>
    </w:p>
    <w:sectPr w:rsidR="00F82D46" w:rsidRPr="00BB7F3B" w:rsidSect="00646AE1">
      <w:pgSz w:w="16838" w:h="11906" w:orient="landscape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3E"/>
    <w:rsid w:val="000044EC"/>
    <w:rsid w:val="00013717"/>
    <w:rsid w:val="00021013"/>
    <w:rsid w:val="0002307C"/>
    <w:rsid w:val="00025244"/>
    <w:rsid w:val="00025511"/>
    <w:rsid w:val="000679FA"/>
    <w:rsid w:val="00074460"/>
    <w:rsid w:val="000A05D0"/>
    <w:rsid w:val="000A5112"/>
    <w:rsid w:val="000C7333"/>
    <w:rsid w:val="000D446C"/>
    <w:rsid w:val="000E3945"/>
    <w:rsid w:val="00103041"/>
    <w:rsid w:val="00133489"/>
    <w:rsid w:val="00135105"/>
    <w:rsid w:val="00142B74"/>
    <w:rsid w:val="001447C5"/>
    <w:rsid w:val="00145E74"/>
    <w:rsid w:val="0014787D"/>
    <w:rsid w:val="00156B02"/>
    <w:rsid w:val="00181896"/>
    <w:rsid w:val="001D4ACC"/>
    <w:rsid w:val="001D5ED5"/>
    <w:rsid w:val="001E3CD0"/>
    <w:rsid w:val="001F6838"/>
    <w:rsid w:val="0020174E"/>
    <w:rsid w:val="00203739"/>
    <w:rsid w:val="00221B08"/>
    <w:rsid w:val="00243BCC"/>
    <w:rsid w:val="00251976"/>
    <w:rsid w:val="00260EB5"/>
    <w:rsid w:val="0026483B"/>
    <w:rsid w:val="0027166F"/>
    <w:rsid w:val="0028299A"/>
    <w:rsid w:val="00293065"/>
    <w:rsid w:val="002B563E"/>
    <w:rsid w:val="002C3893"/>
    <w:rsid w:val="002C5CC2"/>
    <w:rsid w:val="002D44AD"/>
    <w:rsid w:val="002E1291"/>
    <w:rsid w:val="002E39D2"/>
    <w:rsid w:val="00302B25"/>
    <w:rsid w:val="00322ED0"/>
    <w:rsid w:val="00331739"/>
    <w:rsid w:val="00347F8F"/>
    <w:rsid w:val="0035767D"/>
    <w:rsid w:val="003612A9"/>
    <w:rsid w:val="0036473F"/>
    <w:rsid w:val="0037784F"/>
    <w:rsid w:val="00383874"/>
    <w:rsid w:val="0039015D"/>
    <w:rsid w:val="00390463"/>
    <w:rsid w:val="0039267C"/>
    <w:rsid w:val="003B641B"/>
    <w:rsid w:val="003D5F70"/>
    <w:rsid w:val="003D66FC"/>
    <w:rsid w:val="003F0E50"/>
    <w:rsid w:val="004246CE"/>
    <w:rsid w:val="004421A3"/>
    <w:rsid w:val="00485115"/>
    <w:rsid w:val="004C0091"/>
    <w:rsid w:val="004D54ED"/>
    <w:rsid w:val="004E3D98"/>
    <w:rsid w:val="00503EA7"/>
    <w:rsid w:val="00505E44"/>
    <w:rsid w:val="00527651"/>
    <w:rsid w:val="00561F89"/>
    <w:rsid w:val="00572117"/>
    <w:rsid w:val="00574D0F"/>
    <w:rsid w:val="00595643"/>
    <w:rsid w:val="005B49B7"/>
    <w:rsid w:val="005B6B79"/>
    <w:rsid w:val="005B6C07"/>
    <w:rsid w:val="005D6B1B"/>
    <w:rsid w:val="00607D6A"/>
    <w:rsid w:val="00620C89"/>
    <w:rsid w:val="00621612"/>
    <w:rsid w:val="0062768B"/>
    <w:rsid w:val="006458BF"/>
    <w:rsid w:val="00646AE1"/>
    <w:rsid w:val="00651A5F"/>
    <w:rsid w:val="00656ECD"/>
    <w:rsid w:val="00661B93"/>
    <w:rsid w:val="0066666D"/>
    <w:rsid w:val="00681A6A"/>
    <w:rsid w:val="006A2F7B"/>
    <w:rsid w:val="006B4220"/>
    <w:rsid w:val="006B701A"/>
    <w:rsid w:val="006C01AD"/>
    <w:rsid w:val="006C7FD2"/>
    <w:rsid w:val="006D34C4"/>
    <w:rsid w:val="006E19AC"/>
    <w:rsid w:val="006E2DA5"/>
    <w:rsid w:val="006E35E9"/>
    <w:rsid w:val="00730371"/>
    <w:rsid w:val="00733E22"/>
    <w:rsid w:val="00783B15"/>
    <w:rsid w:val="00786704"/>
    <w:rsid w:val="0079587E"/>
    <w:rsid w:val="007A1721"/>
    <w:rsid w:val="007B0AF0"/>
    <w:rsid w:val="007C7A89"/>
    <w:rsid w:val="007D2279"/>
    <w:rsid w:val="007F61A7"/>
    <w:rsid w:val="00817C65"/>
    <w:rsid w:val="00832CE8"/>
    <w:rsid w:val="008543AB"/>
    <w:rsid w:val="00864952"/>
    <w:rsid w:val="00870A19"/>
    <w:rsid w:val="0087616B"/>
    <w:rsid w:val="00886E8A"/>
    <w:rsid w:val="00886F17"/>
    <w:rsid w:val="00887BD3"/>
    <w:rsid w:val="008C62F6"/>
    <w:rsid w:val="008D3968"/>
    <w:rsid w:val="008E71CE"/>
    <w:rsid w:val="008F6A80"/>
    <w:rsid w:val="00933CC7"/>
    <w:rsid w:val="00950A48"/>
    <w:rsid w:val="00960CCB"/>
    <w:rsid w:val="00961A87"/>
    <w:rsid w:val="00973D7D"/>
    <w:rsid w:val="00987E22"/>
    <w:rsid w:val="00997E3E"/>
    <w:rsid w:val="009A352D"/>
    <w:rsid w:val="009B611D"/>
    <w:rsid w:val="009C0FF5"/>
    <w:rsid w:val="009C19EE"/>
    <w:rsid w:val="00A11511"/>
    <w:rsid w:val="00A45CF3"/>
    <w:rsid w:val="00A53804"/>
    <w:rsid w:val="00A85A04"/>
    <w:rsid w:val="00A85F8C"/>
    <w:rsid w:val="00A871E2"/>
    <w:rsid w:val="00A94FFE"/>
    <w:rsid w:val="00AB386A"/>
    <w:rsid w:val="00B05D61"/>
    <w:rsid w:val="00B07E15"/>
    <w:rsid w:val="00B63F67"/>
    <w:rsid w:val="00B867C9"/>
    <w:rsid w:val="00BB7F3B"/>
    <w:rsid w:val="00BC2FCE"/>
    <w:rsid w:val="00BC686F"/>
    <w:rsid w:val="00BE632E"/>
    <w:rsid w:val="00C56AD1"/>
    <w:rsid w:val="00C74B8B"/>
    <w:rsid w:val="00CA2E67"/>
    <w:rsid w:val="00CA4795"/>
    <w:rsid w:val="00CB3F0E"/>
    <w:rsid w:val="00CD5C8A"/>
    <w:rsid w:val="00CE17E8"/>
    <w:rsid w:val="00CE2E83"/>
    <w:rsid w:val="00CF2B01"/>
    <w:rsid w:val="00D0655F"/>
    <w:rsid w:val="00D16980"/>
    <w:rsid w:val="00D17F6B"/>
    <w:rsid w:val="00D257E1"/>
    <w:rsid w:val="00D335CE"/>
    <w:rsid w:val="00D409D5"/>
    <w:rsid w:val="00D61099"/>
    <w:rsid w:val="00D759E5"/>
    <w:rsid w:val="00DA2EA2"/>
    <w:rsid w:val="00DB0BA0"/>
    <w:rsid w:val="00DB540A"/>
    <w:rsid w:val="00DB6050"/>
    <w:rsid w:val="00DC33EB"/>
    <w:rsid w:val="00DD5B02"/>
    <w:rsid w:val="00DD5DB7"/>
    <w:rsid w:val="00DF373B"/>
    <w:rsid w:val="00DF4FFE"/>
    <w:rsid w:val="00E2234F"/>
    <w:rsid w:val="00E30867"/>
    <w:rsid w:val="00E407B2"/>
    <w:rsid w:val="00E61F38"/>
    <w:rsid w:val="00E74193"/>
    <w:rsid w:val="00E76C88"/>
    <w:rsid w:val="00E8229C"/>
    <w:rsid w:val="00E96971"/>
    <w:rsid w:val="00EA1A5F"/>
    <w:rsid w:val="00EB779D"/>
    <w:rsid w:val="00ED75F6"/>
    <w:rsid w:val="00EE5B7D"/>
    <w:rsid w:val="00F012BB"/>
    <w:rsid w:val="00F06C30"/>
    <w:rsid w:val="00F12041"/>
    <w:rsid w:val="00F16275"/>
    <w:rsid w:val="00F36563"/>
    <w:rsid w:val="00F4530E"/>
    <w:rsid w:val="00F60126"/>
    <w:rsid w:val="00F75A52"/>
    <w:rsid w:val="00F82D46"/>
    <w:rsid w:val="00F87141"/>
    <w:rsid w:val="00F92B8B"/>
    <w:rsid w:val="00FA2938"/>
    <w:rsid w:val="00FB5D12"/>
    <w:rsid w:val="00FC24CD"/>
    <w:rsid w:val="00FE4351"/>
    <w:rsid w:val="00FE4762"/>
    <w:rsid w:val="00FE4E66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D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D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varitthon khomkrong</dc:creator>
  <cp:lastModifiedBy>User4</cp:lastModifiedBy>
  <cp:revision>3</cp:revision>
  <cp:lastPrinted>2015-12-01T09:48:00Z</cp:lastPrinted>
  <dcterms:created xsi:type="dcterms:W3CDTF">2015-12-22T08:00:00Z</dcterms:created>
  <dcterms:modified xsi:type="dcterms:W3CDTF">2015-12-22T08:01:00Z</dcterms:modified>
</cp:coreProperties>
</file>